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7527" w14:textId="41A7A26A" w:rsidR="00460885" w:rsidRPr="003D1BA9" w:rsidRDefault="0051024F" w:rsidP="005E3CEA">
      <w:pPr>
        <w:spacing w:before="120" w:after="120"/>
        <w:rPr>
          <w:rFonts w:cs="Arial"/>
          <w:b/>
          <w:sz w:val="24"/>
        </w:rPr>
      </w:pPr>
      <w:r w:rsidRPr="003D1BA9">
        <w:rPr>
          <w:rFonts w:cs="Arial"/>
          <w:b/>
          <w:sz w:val="24"/>
        </w:rPr>
        <w:t>HANKELEPINGU MUUTMISE OTSUS</w:t>
      </w:r>
      <w:r w:rsidR="00B34C2E" w:rsidRPr="003D1BA9">
        <w:rPr>
          <w:rFonts w:cs="Arial"/>
          <w:b/>
          <w:sz w:val="24"/>
        </w:rPr>
        <w:t xml:space="preserve"> nr 1</w:t>
      </w:r>
    </w:p>
    <w:p w14:paraId="780442BD" w14:textId="77777777" w:rsidR="00363497" w:rsidRPr="003D1BA9" w:rsidRDefault="00363497" w:rsidP="00EF1F92">
      <w:pPr>
        <w:spacing w:before="120" w:after="120"/>
        <w:jc w:val="both"/>
        <w:rPr>
          <w:rFonts w:cs="Arial"/>
          <w:b/>
          <w:sz w:val="24"/>
        </w:rPr>
      </w:pPr>
    </w:p>
    <w:p w14:paraId="56814A3D" w14:textId="7181AB09" w:rsidR="00EF1F92" w:rsidRPr="003D1BA9" w:rsidRDefault="00CB64DE" w:rsidP="00EF1F92">
      <w:pPr>
        <w:spacing w:before="120" w:after="120"/>
        <w:jc w:val="both"/>
        <w:rPr>
          <w:rFonts w:cs="Arial"/>
          <w:b/>
          <w:sz w:val="24"/>
        </w:rPr>
      </w:pPr>
      <w:r w:rsidRPr="003D1BA9">
        <w:rPr>
          <w:rFonts w:cs="Arial"/>
          <w:b/>
          <w:sz w:val="24"/>
        </w:rPr>
        <w:t>Lepingu</w:t>
      </w:r>
      <w:r w:rsidR="00363497" w:rsidRPr="003D1BA9">
        <w:rPr>
          <w:rFonts w:cs="Arial"/>
          <w:b/>
          <w:sz w:val="24"/>
        </w:rPr>
        <w:t xml:space="preserve"> nr: </w:t>
      </w:r>
      <w:r w:rsidR="00AD4250" w:rsidRPr="003D1BA9">
        <w:rPr>
          <w:rFonts w:cs="Arial"/>
          <w:bCs/>
          <w:sz w:val="24"/>
        </w:rPr>
        <w:t>2022-K006</w:t>
      </w:r>
      <w:r w:rsidR="005A0C48" w:rsidRPr="003D1BA9">
        <w:rPr>
          <w:rFonts w:cs="Arial"/>
          <w:bCs/>
          <w:sz w:val="24"/>
        </w:rPr>
        <w:t>, 17.02.2022</w:t>
      </w:r>
    </w:p>
    <w:p w14:paraId="3909F07C" w14:textId="4BFD3574" w:rsidR="00363497" w:rsidRPr="003D1BA9" w:rsidRDefault="00CB64DE" w:rsidP="00EF1F92">
      <w:pPr>
        <w:spacing w:before="120" w:after="120"/>
        <w:jc w:val="both"/>
        <w:rPr>
          <w:rFonts w:cs="Arial"/>
          <w:bCs/>
          <w:sz w:val="24"/>
        </w:rPr>
      </w:pPr>
      <w:r w:rsidRPr="003D1BA9">
        <w:rPr>
          <w:rFonts w:cs="Arial"/>
          <w:b/>
          <w:sz w:val="24"/>
        </w:rPr>
        <w:t>Lepingu</w:t>
      </w:r>
      <w:r w:rsidR="00363497" w:rsidRPr="003D1BA9">
        <w:rPr>
          <w:rFonts w:cs="Arial"/>
          <w:b/>
          <w:sz w:val="24"/>
        </w:rPr>
        <w:t xml:space="preserve"> nimetus: </w:t>
      </w:r>
      <w:r w:rsidR="00AD4250" w:rsidRPr="003D1BA9">
        <w:rPr>
          <w:rFonts w:cs="Arial"/>
          <w:bCs/>
          <w:sz w:val="24"/>
        </w:rPr>
        <w:t>Rail Baltica kohalike peatuste jaamahoonete ja ooteplatvormide vahelise ülepääsu tüüpprojektide koostamine ning Raplamaa peatuste projekteerimine</w:t>
      </w:r>
    </w:p>
    <w:p w14:paraId="0F99CAB1" w14:textId="165E8251" w:rsidR="005A0C48" w:rsidRPr="003D1BA9" w:rsidRDefault="005A0C48" w:rsidP="00EF1F92">
      <w:pPr>
        <w:spacing w:before="120" w:after="120"/>
        <w:jc w:val="both"/>
        <w:rPr>
          <w:rFonts w:cs="Arial"/>
          <w:bCs/>
          <w:sz w:val="24"/>
        </w:rPr>
      </w:pPr>
      <w:r w:rsidRPr="003D1BA9">
        <w:rPr>
          <w:rFonts w:cs="Arial"/>
          <w:b/>
          <w:sz w:val="24"/>
        </w:rPr>
        <w:t>Riigihanke viitenumber:</w:t>
      </w:r>
      <w:r w:rsidRPr="003D1BA9">
        <w:rPr>
          <w:rFonts w:cs="Arial"/>
          <w:bCs/>
          <w:sz w:val="24"/>
        </w:rPr>
        <w:t xml:space="preserve"> 242069</w:t>
      </w:r>
    </w:p>
    <w:p w14:paraId="06E0FCA3" w14:textId="7903F122" w:rsidR="00AD4250" w:rsidRPr="003D1BA9" w:rsidRDefault="00AD4250" w:rsidP="00AD4250">
      <w:pPr>
        <w:spacing w:before="120" w:after="120"/>
        <w:jc w:val="both"/>
        <w:rPr>
          <w:rFonts w:cs="Arial"/>
          <w:b/>
          <w:sz w:val="24"/>
        </w:rPr>
      </w:pPr>
      <w:r w:rsidRPr="003D1BA9">
        <w:rPr>
          <w:rFonts w:cs="Arial"/>
          <w:b/>
          <w:sz w:val="24"/>
        </w:rPr>
        <w:t>Töövõtja:</w:t>
      </w:r>
      <w:r w:rsidRPr="003D1BA9">
        <w:rPr>
          <w:rFonts w:cs="Arial"/>
          <w:bCs/>
          <w:sz w:val="24"/>
        </w:rPr>
        <w:t xml:space="preserve"> </w:t>
      </w:r>
      <w:r w:rsidRPr="003D1BA9">
        <w:rPr>
          <w:rFonts w:cs="Arial"/>
          <w:sz w:val="24"/>
        </w:rPr>
        <w:t>Novarc Group AS, registrikood 10226774</w:t>
      </w:r>
    </w:p>
    <w:p w14:paraId="4D5B9538" w14:textId="0C7ECB5B" w:rsidR="00EF1F92" w:rsidRPr="003D1BA9" w:rsidRDefault="00CB64DE" w:rsidP="00AD4250">
      <w:pPr>
        <w:spacing w:before="120" w:after="120"/>
        <w:jc w:val="both"/>
        <w:rPr>
          <w:rFonts w:cs="Arial"/>
          <w:b/>
          <w:sz w:val="24"/>
        </w:rPr>
      </w:pPr>
      <w:r w:rsidRPr="003D1BA9">
        <w:rPr>
          <w:rFonts w:cs="Arial"/>
          <w:b/>
          <w:sz w:val="24"/>
        </w:rPr>
        <w:t xml:space="preserve">Projekt: </w:t>
      </w:r>
      <w:r w:rsidR="000053B7" w:rsidRPr="003D1BA9">
        <w:rPr>
          <w:rFonts w:cs="Arial"/>
          <w:bCs/>
          <w:sz w:val="24"/>
        </w:rPr>
        <w:t>I</w:t>
      </w:r>
      <w:r w:rsidR="00E1684B" w:rsidRPr="003D1BA9">
        <w:rPr>
          <w:rFonts w:cs="Arial"/>
          <w:bCs/>
          <w:sz w:val="24"/>
        </w:rPr>
        <w:t xml:space="preserve"> </w:t>
      </w:r>
      <w:r w:rsidR="000053B7" w:rsidRPr="003D1BA9">
        <w:rPr>
          <w:rFonts w:cs="Arial"/>
          <w:bCs/>
          <w:sz w:val="24"/>
        </w:rPr>
        <w:t>–</w:t>
      </w:r>
      <w:r w:rsidR="00E1684B" w:rsidRPr="003D1BA9">
        <w:rPr>
          <w:rFonts w:cs="Arial"/>
          <w:bCs/>
          <w:sz w:val="24"/>
        </w:rPr>
        <w:t xml:space="preserve"> </w:t>
      </w:r>
      <w:r w:rsidR="000053B7" w:rsidRPr="003D1BA9">
        <w:rPr>
          <w:rFonts w:cs="Arial"/>
          <w:bCs/>
          <w:sz w:val="24"/>
        </w:rPr>
        <w:t>Kohalikud peatused</w:t>
      </w:r>
    </w:p>
    <w:p w14:paraId="4D786CD2" w14:textId="77777777" w:rsidR="00363497" w:rsidRPr="003D1BA9" w:rsidRDefault="00363497" w:rsidP="00EF1F92">
      <w:pPr>
        <w:spacing w:before="120" w:after="120"/>
        <w:jc w:val="both"/>
        <w:rPr>
          <w:rFonts w:cs="Arial"/>
          <w:b/>
          <w:sz w:val="24"/>
        </w:rPr>
      </w:pPr>
    </w:p>
    <w:tbl>
      <w:tblPr>
        <w:tblStyle w:val="ProjectTable"/>
        <w:tblW w:w="5000" w:type="pct"/>
        <w:tblLook w:val="0280" w:firstRow="0" w:lastRow="0" w:firstColumn="1" w:lastColumn="0" w:noHBand="1" w:noVBand="0"/>
        <w:tblDescription w:val="Summary of key project information details such as client and project name."/>
      </w:tblPr>
      <w:tblGrid>
        <w:gridCol w:w="2830"/>
        <w:gridCol w:w="6299"/>
      </w:tblGrid>
      <w:tr w:rsidR="003D1BA9" w:rsidRPr="003D1BA9" w14:paraId="63E1D46B"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1FF38836" w14:textId="77777777" w:rsidR="004C70D6" w:rsidRPr="003D1BA9" w:rsidRDefault="0051024F" w:rsidP="00575AAD">
            <w:pPr>
              <w:rPr>
                <w:rFonts w:ascii="Arial" w:hAnsi="Arial" w:cs="Arial"/>
                <w:color w:val="auto"/>
                <w:sz w:val="24"/>
              </w:rPr>
            </w:pPr>
            <w:r w:rsidRPr="003D1BA9">
              <w:rPr>
                <w:rFonts w:ascii="Arial" w:hAnsi="Arial" w:cs="Arial"/>
                <w:color w:val="auto"/>
                <w:sz w:val="24"/>
              </w:rPr>
              <w:t>Muudatuse sisu</w:t>
            </w:r>
            <w:r w:rsidR="004C70D6" w:rsidRPr="003D1BA9">
              <w:rPr>
                <w:rFonts w:ascii="Arial" w:hAnsi="Arial" w:cs="Arial"/>
                <w:color w:val="auto"/>
                <w:sz w:val="24"/>
              </w:rPr>
              <w:t>:</w:t>
            </w:r>
          </w:p>
        </w:tc>
        <w:tc>
          <w:tcPr>
            <w:tcW w:w="3450" w:type="pct"/>
          </w:tcPr>
          <w:p w14:paraId="3B7C24D0" w14:textId="57C541D3" w:rsidR="00E052D5" w:rsidRPr="003D1BA9" w:rsidRDefault="00C16141" w:rsidP="00575A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4"/>
              </w:rPr>
            </w:pPr>
            <w:r w:rsidRPr="003D1BA9">
              <w:rPr>
                <w:rFonts w:asciiTheme="minorBidi" w:hAnsiTheme="minorBidi"/>
                <w:color w:val="auto"/>
                <w:sz w:val="24"/>
              </w:rPr>
              <w:t>Muudatuste</w:t>
            </w:r>
            <w:r w:rsidR="00E052D5" w:rsidRPr="003D1BA9">
              <w:rPr>
                <w:rFonts w:asciiTheme="minorBidi" w:hAnsiTheme="minorBidi"/>
                <w:color w:val="auto"/>
                <w:sz w:val="24"/>
              </w:rPr>
              <w:t xml:space="preserve"> </w:t>
            </w:r>
            <w:r w:rsidRPr="003D1BA9">
              <w:rPr>
                <w:rFonts w:asciiTheme="minorBidi" w:hAnsiTheme="minorBidi"/>
                <w:color w:val="auto"/>
                <w:sz w:val="24"/>
              </w:rPr>
              <w:t>teostamine</w:t>
            </w:r>
            <w:r w:rsidR="00E052D5" w:rsidRPr="003D1BA9">
              <w:rPr>
                <w:rFonts w:asciiTheme="minorBidi" w:hAnsiTheme="minorBidi"/>
                <w:color w:val="auto"/>
                <w:sz w:val="24"/>
              </w:rPr>
              <w:t>:</w:t>
            </w:r>
          </w:p>
          <w:p w14:paraId="400F0335" w14:textId="3333B90F" w:rsidR="007D1626" w:rsidRPr="003D1BA9" w:rsidRDefault="00C6225A" w:rsidP="00E052D5">
            <w:pPr>
              <w:pStyle w:val="ListParagraph"/>
              <w:numPr>
                <w:ilvl w:val="0"/>
                <w:numId w:val="44"/>
              </w:num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4"/>
              </w:rPr>
            </w:pPr>
            <w:r w:rsidRPr="003D1BA9">
              <w:rPr>
                <w:rFonts w:asciiTheme="minorBidi" w:hAnsiTheme="minorBidi"/>
                <w:color w:val="auto"/>
                <w:sz w:val="24"/>
              </w:rPr>
              <w:t xml:space="preserve">Lisatööna ooteplatvormide vahelisele </w:t>
            </w:r>
            <w:r w:rsidR="00267F85" w:rsidRPr="003D1BA9">
              <w:rPr>
                <w:rFonts w:asciiTheme="minorBidi" w:hAnsiTheme="minorBidi"/>
                <w:color w:val="auto"/>
                <w:sz w:val="24"/>
              </w:rPr>
              <w:t xml:space="preserve">tüüpsele </w:t>
            </w:r>
            <w:r w:rsidRPr="003D1BA9">
              <w:rPr>
                <w:rFonts w:asciiTheme="minorBidi" w:hAnsiTheme="minorBidi"/>
                <w:color w:val="auto"/>
                <w:sz w:val="24"/>
              </w:rPr>
              <w:t>ülepääsule katuse projekteerimine</w:t>
            </w:r>
            <w:r w:rsidR="00D11B1B">
              <w:rPr>
                <w:rFonts w:asciiTheme="minorBidi" w:hAnsiTheme="minorBidi"/>
                <w:color w:val="auto"/>
                <w:sz w:val="24"/>
              </w:rPr>
              <w:t>. Lisatöö toob kaasa vajaduse lepingulisi tähtaegu muuta</w:t>
            </w:r>
            <w:r w:rsidR="00546B3F">
              <w:rPr>
                <w:rFonts w:asciiTheme="minorBidi" w:hAnsiTheme="minorBidi"/>
                <w:color w:val="auto"/>
                <w:sz w:val="24"/>
              </w:rPr>
              <w:t>.</w:t>
            </w:r>
          </w:p>
          <w:p w14:paraId="046902B4" w14:textId="16E2E569" w:rsidR="00BE5915" w:rsidRPr="003D1BA9" w:rsidRDefault="00267F85" w:rsidP="00C6225A">
            <w:pPr>
              <w:pStyle w:val="ListParagraph"/>
              <w:numPr>
                <w:ilvl w:val="0"/>
                <w:numId w:val="44"/>
              </w:num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4"/>
              </w:rPr>
            </w:pPr>
            <w:r w:rsidRPr="003D1BA9">
              <w:rPr>
                <w:rFonts w:asciiTheme="minorBidi" w:hAnsiTheme="minorBidi"/>
                <w:color w:val="auto"/>
                <w:sz w:val="24"/>
              </w:rPr>
              <w:t>RAMS standardi ja hindamisasutusega seotud sisendmaterjalide koostamise üle andmine töövõtjalt tellijale vastavalt riigihanke tehnilise kirjelduse punktile 5.2.15</w:t>
            </w:r>
            <w:r w:rsidR="00C1423D" w:rsidRPr="003D1BA9">
              <w:rPr>
                <w:rFonts w:asciiTheme="minorBidi" w:hAnsiTheme="minorBidi"/>
                <w:color w:val="auto"/>
                <w:sz w:val="24"/>
              </w:rPr>
              <w:t xml:space="preserve">. </w:t>
            </w:r>
            <w:r w:rsidR="00AF34C9" w:rsidRPr="003D1BA9">
              <w:rPr>
                <w:rFonts w:asciiTheme="minorBidi" w:hAnsiTheme="minorBidi"/>
                <w:color w:val="auto"/>
                <w:sz w:val="24"/>
              </w:rPr>
              <w:t xml:space="preserve">Töövõtjal säilib ülesanne </w:t>
            </w:r>
            <w:r w:rsidR="00BC46EA">
              <w:rPr>
                <w:rFonts w:asciiTheme="minorBidi" w:hAnsiTheme="minorBidi"/>
                <w:color w:val="auto"/>
                <w:sz w:val="24"/>
              </w:rPr>
              <w:t xml:space="preserve">kaitsta </w:t>
            </w:r>
            <w:r w:rsidR="00AF34C9" w:rsidRPr="003D1BA9">
              <w:rPr>
                <w:rFonts w:asciiTheme="minorBidi" w:hAnsiTheme="minorBidi"/>
                <w:color w:val="auto"/>
                <w:sz w:val="24"/>
              </w:rPr>
              <w:t>projektlahendus</w:t>
            </w:r>
            <w:r w:rsidR="00BC46EA">
              <w:rPr>
                <w:rFonts w:asciiTheme="minorBidi" w:hAnsiTheme="minorBidi"/>
                <w:color w:val="auto"/>
                <w:sz w:val="24"/>
              </w:rPr>
              <w:t>t</w:t>
            </w:r>
            <w:r w:rsidR="00AF34C9" w:rsidRPr="003D1BA9">
              <w:rPr>
                <w:rFonts w:asciiTheme="minorBidi" w:hAnsiTheme="minorBidi"/>
                <w:color w:val="auto"/>
                <w:sz w:val="24"/>
              </w:rPr>
              <w:t xml:space="preserve"> tellijale ohutuse hindamisel</w:t>
            </w:r>
            <w:r w:rsidR="00546B3F">
              <w:rPr>
                <w:rFonts w:asciiTheme="minorBidi" w:hAnsiTheme="minorBidi"/>
                <w:color w:val="auto"/>
                <w:sz w:val="24"/>
              </w:rPr>
              <w:t>.</w:t>
            </w:r>
          </w:p>
          <w:p w14:paraId="21E4F8A9" w14:textId="5E540549" w:rsidR="00094C37" w:rsidRPr="003D1BA9" w:rsidRDefault="00AF34C9" w:rsidP="00BA1C85">
            <w:pPr>
              <w:pStyle w:val="ListParagraph"/>
              <w:numPr>
                <w:ilvl w:val="0"/>
                <w:numId w:val="44"/>
              </w:num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4"/>
              </w:rPr>
            </w:pPr>
            <w:r w:rsidRPr="003D1BA9">
              <w:rPr>
                <w:rFonts w:asciiTheme="minorBidi" w:hAnsiTheme="minorBidi"/>
                <w:color w:val="auto"/>
                <w:sz w:val="24"/>
              </w:rPr>
              <w:t xml:space="preserve">Jaamahoonete ümberprojekteerimine põhi- ja tööprojekti staadiumis tulenevalt vajadusest näha hoonetes ette esialgsest suurem CCS </w:t>
            </w:r>
            <w:r w:rsidR="008724D5" w:rsidRPr="003D1BA9">
              <w:rPr>
                <w:rFonts w:asciiTheme="minorBidi" w:hAnsiTheme="minorBidi"/>
                <w:color w:val="auto"/>
                <w:sz w:val="24"/>
              </w:rPr>
              <w:t xml:space="preserve">seadmetele mõeldud </w:t>
            </w:r>
            <w:r w:rsidRPr="003D1BA9">
              <w:rPr>
                <w:rFonts w:asciiTheme="minorBidi" w:hAnsiTheme="minorBidi"/>
                <w:color w:val="auto"/>
                <w:sz w:val="24"/>
              </w:rPr>
              <w:t>ruum</w:t>
            </w:r>
            <w:r w:rsidR="00546B3F">
              <w:rPr>
                <w:rFonts w:asciiTheme="minorBidi" w:hAnsiTheme="minorBidi"/>
                <w:color w:val="auto"/>
                <w:sz w:val="24"/>
              </w:rPr>
              <w:t xml:space="preserve">. </w:t>
            </w:r>
            <w:r w:rsidR="00546B3F">
              <w:rPr>
                <w:rFonts w:asciiTheme="minorBidi" w:hAnsiTheme="minorBidi"/>
                <w:color w:val="auto"/>
                <w:sz w:val="24"/>
              </w:rPr>
              <w:t>Lisatöö toob kaasa vajaduse lepingulisi tähtaegu muuta.</w:t>
            </w:r>
          </w:p>
          <w:p w14:paraId="5CBD43E0" w14:textId="4D49B5CA" w:rsidR="00DC4920" w:rsidRPr="003D1BA9" w:rsidRDefault="00DC4920" w:rsidP="00BA1C85">
            <w:pPr>
              <w:pStyle w:val="ListParagraph"/>
              <w:numPr>
                <w:ilvl w:val="0"/>
                <w:numId w:val="44"/>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rPr>
            </w:pPr>
            <w:r w:rsidRPr="003D1BA9">
              <w:rPr>
                <w:rFonts w:ascii="Arial" w:hAnsi="Arial" w:cs="Arial"/>
                <w:color w:val="auto"/>
                <w:sz w:val="24"/>
              </w:rPr>
              <w:t>Jaamahoonete tüüpprojektide põhi- ja tööprojekti koostamise osali</w:t>
            </w:r>
            <w:r w:rsidR="003871A6" w:rsidRPr="003D1BA9">
              <w:rPr>
                <w:rFonts w:ascii="Arial" w:hAnsi="Arial" w:cs="Arial"/>
                <w:color w:val="auto"/>
                <w:sz w:val="24"/>
              </w:rPr>
              <w:t>s</w:t>
            </w:r>
            <w:r w:rsidRPr="003D1BA9">
              <w:rPr>
                <w:rFonts w:ascii="Arial" w:hAnsi="Arial" w:cs="Arial"/>
                <w:color w:val="auto"/>
                <w:sz w:val="24"/>
              </w:rPr>
              <w:t>e akteerimi</w:t>
            </w:r>
            <w:r w:rsidR="003871A6" w:rsidRPr="003D1BA9">
              <w:rPr>
                <w:rFonts w:ascii="Arial" w:hAnsi="Arial" w:cs="Arial"/>
                <w:color w:val="auto"/>
                <w:sz w:val="24"/>
              </w:rPr>
              <w:t>s</w:t>
            </w:r>
            <w:r w:rsidRPr="003D1BA9">
              <w:rPr>
                <w:rFonts w:ascii="Arial" w:hAnsi="Arial" w:cs="Arial"/>
                <w:color w:val="auto"/>
                <w:sz w:val="24"/>
              </w:rPr>
              <w:t>e</w:t>
            </w:r>
            <w:r w:rsidR="003871A6" w:rsidRPr="003D1BA9">
              <w:rPr>
                <w:rFonts w:ascii="Arial" w:hAnsi="Arial" w:cs="Arial"/>
                <w:color w:val="auto"/>
                <w:sz w:val="24"/>
              </w:rPr>
              <w:t xml:space="preserve"> võimaldamine</w:t>
            </w:r>
            <w:r w:rsidRPr="003D1BA9">
              <w:rPr>
                <w:rFonts w:ascii="Arial" w:hAnsi="Arial" w:cs="Arial"/>
                <w:color w:val="auto"/>
                <w:sz w:val="24"/>
              </w:rPr>
              <w:t xml:space="preserve"> tulenevalt projekteerimistööde valmisolekust ja tööseisakust</w:t>
            </w:r>
            <w:r w:rsidR="003871A6" w:rsidRPr="003D1BA9">
              <w:rPr>
                <w:rFonts w:ascii="Arial" w:hAnsi="Arial" w:cs="Arial"/>
                <w:color w:val="auto"/>
                <w:sz w:val="24"/>
              </w:rPr>
              <w:t>.</w:t>
            </w:r>
          </w:p>
        </w:tc>
      </w:tr>
      <w:tr w:rsidR="003D1BA9" w:rsidRPr="003D1BA9" w14:paraId="72161FF2"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699F0A39" w14:textId="77777777" w:rsidR="004C70D6" w:rsidRPr="003D1BA9" w:rsidRDefault="0051024F" w:rsidP="00575AAD">
            <w:pPr>
              <w:rPr>
                <w:rFonts w:ascii="Arial" w:hAnsi="Arial" w:cs="Arial"/>
                <w:color w:val="auto"/>
                <w:sz w:val="24"/>
              </w:rPr>
            </w:pPr>
            <w:r w:rsidRPr="003D1BA9">
              <w:rPr>
                <w:rFonts w:ascii="Arial" w:hAnsi="Arial" w:cs="Arial"/>
                <w:color w:val="auto"/>
                <w:sz w:val="24"/>
              </w:rPr>
              <w:t>Muudatuse</w:t>
            </w:r>
            <w:r w:rsidR="004C70D6" w:rsidRPr="003D1BA9">
              <w:rPr>
                <w:rFonts w:ascii="Arial" w:hAnsi="Arial" w:cs="Arial"/>
                <w:color w:val="auto"/>
                <w:sz w:val="24"/>
              </w:rPr>
              <w:t xml:space="preserve"> põhjendus:</w:t>
            </w:r>
          </w:p>
        </w:tc>
        <w:tc>
          <w:tcPr>
            <w:tcW w:w="3450" w:type="pct"/>
          </w:tcPr>
          <w:p w14:paraId="61AC208D" w14:textId="0A14AD34" w:rsidR="000F4D6F" w:rsidRPr="003D1BA9" w:rsidRDefault="00C6225A" w:rsidP="00575AAD">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rPr>
            </w:pPr>
            <w:r w:rsidRPr="003D1BA9">
              <w:rPr>
                <w:rFonts w:ascii="Arial" w:hAnsi="Arial" w:cs="Arial"/>
                <w:color w:val="auto"/>
                <w:sz w:val="24"/>
              </w:rPr>
              <w:t>Muudatustööde teostamise</w:t>
            </w:r>
            <w:r w:rsidR="000F4D6F" w:rsidRPr="003D1BA9">
              <w:rPr>
                <w:rFonts w:ascii="Arial" w:hAnsi="Arial" w:cs="Arial"/>
                <w:color w:val="auto"/>
                <w:sz w:val="24"/>
              </w:rPr>
              <w:t xml:space="preserve"> põhjendused:</w:t>
            </w:r>
          </w:p>
          <w:p w14:paraId="284FA628" w14:textId="00B99D8D" w:rsidR="007418A0" w:rsidRPr="003D1BA9" w:rsidRDefault="00B62B75" w:rsidP="006767DC">
            <w:pPr>
              <w:pStyle w:val="ListParagraph"/>
              <w:numPr>
                <w:ilvl w:val="0"/>
                <w:numId w:val="46"/>
              </w:num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TTJA on Raplamaa kohalike peatuste raudteerajatiste ehitusõiguse andmiseks viinud läbi avalikud projekteerimistingimuste menetlused. 15.03.2023 väljastatud Kohila jaama projekteerimistingimustes on nõue, et ooteplatvormide eritasandiline läbipääs peab olema katustatud (Lisa 1</w:t>
            </w:r>
            <w:r w:rsidR="007418A0" w:rsidRPr="003D1BA9">
              <w:rPr>
                <w:rFonts w:ascii="Arial" w:hAnsi="Arial" w:cs="Arial"/>
                <w:bCs/>
                <w:color w:val="auto"/>
                <w:sz w:val="24"/>
              </w:rPr>
              <w:t>, lk 1, p. 1.1</w:t>
            </w:r>
            <w:r w:rsidRPr="003D1BA9">
              <w:rPr>
                <w:rFonts w:ascii="Arial" w:hAnsi="Arial" w:cs="Arial"/>
                <w:bCs/>
                <w:color w:val="auto"/>
                <w:sz w:val="24"/>
              </w:rPr>
              <w:t xml:space="preserve">). </w:t>
            </w:r>
            <w:r w:rsidR="006767DC" w:rsidRPr="003D1BA9">
              <w:rPr>
                <w:rFonts w:ascii="Arial" w:hAnsi="Arial" w:cs="Arial"/>
                <w:bCs/>
                <w:color w:val="auto"/>
                <w:sz w:val="24"/>
              </w:rPr>
              <w:t>Rail Baltica design guidelines ning arhitektuursed nõuded ei näe ooteplatvormidevahelisele ülepääsule ette katust, millest tulenevalt ei ole katuse projekteerimine</w:t>
            </w:r>
            <w:r w:rsidR="007418A0" w:rsidRPr="003D1BA9">
              <w:rPr>
                <w:rFonts w:ascii="Arial" w:hAnsi="Arial" w:cs="Arial"/>
                <w:bCs/>
                <w:color w:val="auto"/>
                <w:sz w:val="24"/>
              </w:rPr>
              <w:t xml:space="preserve"> sõlmitud</w:t>
            </w:r>
            <w:r w:rsidR="006767DC" w:rsidRPr="003D1BA9">
              <w:rPr>
                <w:rFonts w:ascii="Arial" w:hAnsi="Arial" w:cs="Arial"/>
                <w:bCs/>
                <w:color w:val="auto"/>
                <w:sz w:val="24"/>
              </w:rPr>
              <w:t xml:space="preserve"> töövõtulepingu mahus. </w:t>
            </w:r>
            <w:r w:rsidR="005B0CA1">
              <w:rPr>
                <w:rFonts w:ascii="Arial" w:hAnsi="Arial" w:cs="Arial"/>
                <w:bCs/>
                <w:color w:val="auto"/>
                <w:sz w:val="24"/>
              </w:rPr>
              <w:t>V</w:t>
            </w:r>
            <w:r w:rsidR="00DE7F8A" w:rsidRPr="003D1BA9">
              <w:rPr>
                <w:rFonts w:ascii="Arial" w:hAnsi="Arial" w:cs="Arial"/>
                <w:bCs/>
                <w:color w:val="auto"/>
                <w:sz w:val="24"/>
              </w:rPr>
              <w:t>arasemalt</w:t>
            </w:r>
            <w:r w:rsidR="005B0CA1">
              <w:rPr>
                <w:rFonts w:ascii="Arial" w:hAnsi="Arial" w:cs="Arial"/>
                <w:bCs/>
                <w:color w:val="auto"/>
                <w:sz w:val="24"/>
              </w:rPr>
              <w:t xml:space="preserve"> on</w:t>
            </w:r>
            <w:r w:rsidR="00DE7F8A" w:rsidRPr="003D1BA9">
              <w:rPr>
                <w:rFonts w:ascii="Arial" w:hAnsi="Arial" w:cs="Arial"/>
                <w:bCs/>
                <w:color w:val="auto"/>
                <w:sz w:val="24"/>
              </w:rPr>
              <w:t xml:space="preserve"> p</w:t>
            </w:r>
            <w:r w:rsidR="007418A0" w:rsidRPr="003D1BA9">
              <w:rPr>
                <w:rFonts w:ascii="Arial" w:hAnsi="Arial" w:cs="Arial"/>
                <w:bCs/>
                <w:color w:val="auto"/>
                <w:sz w:val="24"/>
              </w:rPr>
              <w:t xml:space="preserve">rojekteerimistööde käigus  </w:t>
            </w:r>
            <w:r w:rsidR="002011A7" w:rsidRPr="003D1BA9">
              <w:rPr>
                <w:rFonts w:ascii="Arial" w:hAnsi="Arial" w:cs="Arial"/>
                <w:bCs/>
                <w:color w:val="auto"/>
                <w:sz w:val="24"/>
              </w:rPr>
              <w:lastRenderedPageBreak/>
              <w:t xml:space="preserve">koostöös projekteerijaga </w:t>
            </w:r>
            <w:r w:rsidR="007418A0" w:rsidRPr="003D1BA9">
              <w:rPr>
                <w:rFonts w:ascii="Arial" w:hAnsi="Arial" w:cs="Arial"/>
                <w:bCs/>
                <w:color w:val="auto"/>
                <w:sz w:val="24"/>
              </w:rPr>
              <w:t>hinnatud, et ülepääsule katuse lisamine:</w:t>
            </w:r>
          </w:p>
          <w:p w14:paraId="53C03116" w14:textId="22B0B12A" w:rsidR="007418A0" w:rsidRPr="003D1BA9" w:rsidRDefault="00AD5C98" w:rsidP="007418A0">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p</w:t>
            </w:r>
            <w:r w:rsidR="007418A0" w:rsidRPr="003D1BA9">
              <w:rPr>
                <w:rFonts w:ascii="Arial" w:hAnsi="Arial" w:cs="Arial"/>
                <w:bCs/>
                <w:color w:val="auto"/>
                <w:sz w:val="24"/>
              </w:rPr>
              <w:t>arandab</w:t>
            </w:r>
            <w:r w:rsidR="009C2B3A" w:rsidRPr="003D1BA9">
              <w:rPr>
                <w:rFonts w:ascii="Arial" w:hAnsi="Arial" w:cs="Arial"/>
                <w:bCs/>
                <w:color w:val="auto"/>
                <w:sz w:val="24"/>
              </w:rPr>
              <w:t xml:space="preserve"> reisijate (sh puuetega inimesed)</w:t>
            </w:r>
            <w:r w:rsidR="007418A0" w:rsidRPr="003D1BA9">
              <w:rPr>
                <w:rFonts w:ascii="Arial" w:hAnsi="Arial" w:cs="Arial"/>
                <w:bCs/>
                <w:color w:val="auto"/>
                <w:sz w:val="24"/>
              </w:rPr>
              <w:t xml:space="preserve"> ligipääsetavust</w:t>
            </w:r>
            <w:r w:rsidR="009C2B3A" w:rsidRPr="003D1BA9">
              <w:rPr>
                <w:rFonts w:ascii="Arial" w:hAnsi="Arial" w:cs="Arial"/>
                <w:bCs/>
                <w:color w:val="auto"/>
                <w:sz w:val="24"/>
              </w:rPr>
              <w:t>, kasutusmugavust ja ohutust</w:t>
            </w:r>
            <w:r w:rsidR="007418A0" w:rsidRPr="003D1BA9">
              <w:rPr>
                <w:rFonts w:ascii="Arial" w:hAnsi="Arial" w:cs="Arial"/>
                <w:bCs/>
                <w:color w:val="auto"/>
                <w:sz w:val="24"/>
              </w:rPr>
              <w:t>;</w:t>
            </w:r>
          </w:p>
          <w:p w14:paraId="5BBA0C8D" w14:textId="05726BB3" w:rsidR="009C2B3A" w:rsidRPr="003D1BA9" w:rsidRDefault="00AD5C98" w:rsidP="007418A0">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s</w:t>
            </w:r>
            <w:r w:rsidR="009C2B3A" w:rsidRPr="003D1BA9">
              <w:rPr>
                <w:rFonts w:ascii="Arial" w:hAnsi="Arial" w:cs="Arial"/>
                <w:bCs/>
                <w:color w:val="auto"/>
                <w:sz w:val="24"/>
              </w:rPr>
              <w:t>uurendab ülepääsule ettenähtud liftide töökindlust;</w:t>
            </w:r>
          </w:p>
          <w:p w14:paraId="24D0B4A5" w14:textId="6B90D365" w:rsidR="007418A0" w:rsidRPr="003D1BA9" w:rsidRDefault="00AD5C98" w:rsidP="002011A7">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v</w:t>
            </w:r>
            <w:r w:rsidR="007418A0" w:rsidRPr="003D1BA9">
              <w:rPr>
                <w:rFonts w:ascii="Arial" w:hAnsi="Arial" w:cs="Arial"/>
                <w:bCs/>
                <w:color w:val="auto"/>
                <w:sz w:val="24"/>
              </w:rPr>
              <w:t>ähendab raudteeinfrastruktuuri valdaja hoolduskulusid</w:t>
            </w:r>
            <w:r w:rsidR="002011A7" w:rsidRPr="003D1BA9">
              <w:rPr>
                <w:rFonts w:ascii="Arial" w:hAnsi="Arial" w:cs="Arial"/>
                <w:bCs/>
                <w:color w:val="auto"/>
                <w:sz w:val="24"/>
              </w:rPr>
              <w:t>.</w:t>
            </w:r>
          </w:p>
          <w:p w14:paraId="35E3448A" w14:textId="6BDDDEBF" w:rsidR="006767DC" w:rsidRPr="003D1BA9" w:rsidRDefault="00DE7F8A" w:rsidP="006767DC">
            <w:pPr>
              <w:pStyle w:val="ListParagraph"/>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Tulenevalt aruteludest ja läbirääkimistest ooteplatvormidevahelisele ülepääsule katuse lisamise kohta ei olnud töövõtjal võimalik täita etappide 2.1 ja 2.2 tähtaeg</w:t>
            </w:r>
            <w:r w:rsidR="0083608C" w:rsidRPr="003D1BA9">
              <w:rPr>
                <w:rFonts w:ascii="Arial" w:hAnsi="Arial" w:cs="Arial"/>
                <w:bCs/>
                <w:color w:val="auto"/>
                <w:sz w:val="24"/>
              </w:rPr>
              <w:t>u</w:t>
            </w:r>
            <w:r w:rsidRPr="003D1BA9">
              <w:rPr>
                <w:rFonts w:ascii="Arial" w:hAnsi="Arial" w:cs="Arial"/>
                <w:bCs/>
                <w:color w:val="auto"/>
                <w:sz w:val="24"/>
              </w:rPr>
              <w:t>, mistõttu on lepingus vajalik nimetatud etappide tähtaegasid muuta.</w:t>
            </w:r>
          </w:p>
          <w:p w14:paraId="550042D3" w14:textId="77777777" w:rsidR="00DE7F8A" w:rsidRPr="003D1BA9" w:rsidRDefault="00DE7F8A" w:rsidP="006767DC">
            <w:pPr>
              <w:pStyle w:val="ListParagraph"/>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p>
          <w:p w14:paraId="3213F63E" w14:textId="0A8DA338" w:rsidR="00332980" w:rsidRPr="003D1BA9" w:rsidRDefault="00497CB6" w:rsidP="00754DF7">
            <w:pPr>
              <w:pStyle w:val="ListParagraph"/>
              <w:numPr>
                <w:ilvl w:val="0"/>
                <w:numId w:val="46"/>
              </w:num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Rail Baltica Eesti kohtobjektidest</w:t>
            </w:r>
            <w:r w:rsidR="00B37878" w:rsidRPr="003D1BA9">
              <w:rPr>
                <w:rFonts w:ascii="Arial" w:hAnsi="Arial" w:cs="Arial"/>
                <w:bCs/>
                <w:color w:val="auto"/>
                <w:sz w:val="24"/>
              </w:rPr>
              <w:t xml:space="preserve"> </w:t>
            </w:r>
            <w:r w:rsidRPr="003D1BA9">
              <w:rPr>
                <w:rFonts w:ascii="Arial" w:hAnsi="Arial" w:cs="Arial"/>
                <w:bCs/>
                <w:color w:val="auto"/>
                <w:sz w:val="24"/>
              </w:rPr>
              <w:t>on RAMS standardi ja hindamisasutusega seotud sisendmaterjalide koostamise kohustus</w:t>
            </w:r>
            <w:r w:rsidR="008A3F56" w:rsidRPr="003D1BA9">
              <w:rPr>
                <w:rFonts w:ascii="Arial" w:hAnsi="Arial" w:cs="Arial"/>
                <w:bCs/>
                <w:color w:val="auto"/>
                <w:sz w:val="24"/>
              </w:rPr>
              <w:t xml:space="preserve"> täna</w:t>
            </w:r>
            <w:r w:rsidRPr="003D1BA9">
              <w:rPr>
                <w:rFonts w:ascii="Arial" w:hAnsi="Arial" w:cs="Arial"/>
                <w:bCs/>
                <w:color w:val="auto"/>
                <w:sz w:val="24"/>
              </w:rPr>
              <w:t xml:space="preserve"> ainsana käesoleva lepingu töövõtjal. </w:t>
            </w:r>
            <w:r w:rsidR="00067769" w:rsidRPr="003D1BA9">
              <w:rPr>
                <w:rFonts w:ascii="Arial" w:hAnsi="Arial" w:cs="Arial"/>
                <w:bCs/>
                <w:color w:val="auto"/>
                <w:sz w:val="24"/>
              </w:rPr>
              <w:t>Hiljem on RBE võtnud lähenemise, et korraldab kohtobjektidel nimetatud tegevused ise, kuna süsteemi töökindluse ja ohutuse tagamise üksusel on tänaseks olemas teadmised ja võimekus.</w:t>
            </w:r>
            <w:r w:rsidR="008A3F56" w:rsidRPr="003D1BA9">
              <w:rPr>
                <w:rFonts w:ascii="Arial" w:hAnsi="Arial" w:cs="Arial"/>
                <w:bCs/>
                <w:color w:val="auto"/>
                <w:sz w:val="24"/>
              </w:rPr>
              <w:t xml:space="preserve"> Sellest tulenevalt ei ole RAMS standardi ja hindamisasutusega seotud materjalide koostamise kohustust ka mõnevõrra hiljem läbi viidud Harju- ja Pärnumaa kohalike peatuste projekteerimise hankelepingus. </w:t>
            </w:r>
            <w:r w:rsidRPr="003D1BA9">
              <w:rPr>
                <w:rFonts w:ascii="Arial" w:hAnsi="Arial" w:cs="Arial"/>
                <w:bCs/>
                <w:color w:val="auto"/>
                <w:sz w:val="24"/>
              </w:rPr>
              <w:t>Lisaks on täpsustunud, et RAM osa on mõistlik teostada ehitusperioodil</w:t>
            </w:r>
            <w:r w:rsidR="00067769" w:rsidRPr="003D1BA9">
              <w:rPr>
                <w:rFonts w:ascii="Arial" w:hAnsi="Arial" w:cs="Arial"/>
                <w:bCs/>
                <w:color w:val="auto"/>
                <w:sz w:val="24"/>
              </w:rPr>
              <w:t xml:space="preserve"> töö- ja teostusprojekti koostamise raames</w:t>
            </w:r>
            <w:r w:rsidRPr="003D1BA9">
              <w:rPr>
                <w:rFonts w:ascii="Arial" w:hAnsi="Arial" w:cs="Arial"/>
                <w:bCs/>
                <w:color w:val="auto"/>
                <w:sz w:val="24"/>
              </w:rPr>
              <w:t>, kuna see osa sõltub suuresti reaalselt paigaldatavatest süsteemidest ja konkreetsetest seadmetest, mistõttu ei too selle teostamine projekteerimise</w:t>
            </w:r>
            <w:r w:rsidR="00AD5C98" w:rsidRPr="003D1BA9">
              <w:rPr>
                <w:rFonts w:ascii="Arial" w:hAnsi="Arial" w:cs="Arial"/>
                <w:bCs/>
                <w:color w:val="auto"/>
                <w:sz w:val="24"/>
              </w:rPr>
              <w:t xml:space="preserve"> tänases</w:t>
            </w:r>
            <w:r w:rsidRPr="003D1BA9">
              <w:rPr>
                <w:rFonts w:ascii="Arial" w:hAnsi="Arial" w:cs="Arial"/>
                <w:bCs/>
                <w:color w:val="auto"/>
                <w:sz w:val="24"/>
              </w:rPr>
              <w:t xml:space="preserve"> staadiumis märkimisväärset kasu.</w:t>
            </w:r>
            <w:r w:rsidR="008A3F56" w:rsidRPr="003D1BA9">
              <w:rPr>
                <w:rFonts w:ascii="Arial" w:hAnsi="Arial" w:cs="Arial"/>
                <w:bCs/>
                <w:color w:val="auto"/>
                <w:sz w:val="24"/>
              </w:rPr>
              <w:t xml:space="preserve"> Eeltoodust tulenevalt on mõistlik kõikidele kohtobjektidele läheneda samataoliselt ning koostada ühtsetel põhimõtetel vormistatud materjalide pakett.</w:t>
            </w:r>
            <w:r w:rsidR="00332980" w:rsidRPr="003D1BA9">
              <w:rPr>
                <w:rFonts w:ascii="Arial" w:hAnsi="Arial" w:cs="Arial"/>
                <w:bCs/>
                <w:color w:val="auto"/>
                <w:sz w:val="24"/>
              </w:rPr>
              <w:t xml:space="preserve"> Sellest tulenevalt </w:t>
            </w:r>
            <w:r w:rsidR="00420EEC" w:rsidRPr="003D1BA9">
              <w:rPr>
                <w:rFonts w:ascii="Arial" w:hAnsi="Arial" w:cs="Arial"/>
                <w:bCs/>
                <w:color w:val="auto"/>
                <w:sz w:val="24"/>
              </w:rPr>
              <w:t xml:space="preserve">on mõistlik </w:t>
            </w:r>
            <w:r w:rsidR="00332980" w:rsidRPr="003D1BA9">
              <w:rPr>
                <w:rFonts w:ascii="Arial" w:hAnsi="Arial" w:cs="Arial"/>
                <w:bCs/>
                <w:color w:val="auto"/>
                <w:sz w:val="24"/>
              </w:rPr>
              <w:t>tellija ja töövõtja vahel</w:t>
            </w:r>
            <w:r w:rsidR="00420EEC" w:rsidRPr="003D1BA9">
              <w:rPr>
                <w:rFonts w:ascii="Arial" w:hAnsi="Arial" w:cs="Arial"/>
                <w:bCs/>
                <w:color w:val="auto"/>
                <w:sz w:val="24"/>
              </w:rPr>
              <w:t xml:space="preserve"> leppida</w:t>
            </w:r>
            <w:r w:rsidR="00332980" w:rsidRPr="003D1BA9">
              <w:rPr>
                <w:rFonts w:ascii="Arial" w:hAnsi="Arial" w:cs="Arial"/>
                <w:bCs/>
                <w:color w:val="auto"/>
                <w:sz w:val="24"/>
              </w:rPr>
              <w:t xml:space="preserve"> kokku, et RAMS </w:t>
            </w:r>
            <w:r w:rsidR="00420EEC" w:rsidRPr="003D1BA9">
              <w:rPr>
                <w:rFonts w:ascii="Arial" w:hAnsi="Arial" w:cs="Arial"/>
                <w:bCs/>
                <w:color w:val="auto"/>
                <w:sz w:val="24"/>
              </w:rPr>
              <w:t>standardi ja hindamisasutusega seotud sisendmaterjalide koostamise kohustus</w:t>
            </w:r>
            <w:r w:rsidR="00332980" w:rsidRPr="003D1BA9">
              <w:rPr>
                <w:rFonts w:ascii="Arial" w:hAnsi="Arial" w:cs="Arial"/>
                <w:bCs/>
                <w:color w:val="auto"/>
                <w:sz w:val="24"/>
              </w:rPr>
              <w:t xml:space="preserve"> arvatakse lepingust välja ning see kohustus läheb üle RBE süsteemi töökindluse ja ohutuse tagamise üksusele. Kokkuvõtvalt kaob töövõtjal RAMS tegemise kohustus, kuid</w:t>
            </w:r>
            <w:r w:rsidR="00C41414" w:rsidRPr="003D1BA9">
              <w:rPr>
                <w:rFonts w:ascii="Arial" w:hAnsi="Arial" w:cs="Arial"/>
                <w:bCs/>
                <w:color w:val="auto"/>
                <w:sz w:val="24"/>
              </w:rPr>
              <w:t xml:space="preserve"> </w:t>
            </w:r>
            <w:r w:rsidR="00332980" w:rsidRPr="003D1BA9">
              <w:rPr>
                <w:rFonts w:ascii="Arial" w:hAnsi="Arial" w:cs="Arial"/>
                <w:bCs/>
                <w:color w:val="auto"/>
                <w:sz w:val="24"/>
              </w:rPr>
              <w:t>säilib</w:t>
            </w:r>
            <w:r w:rsidR="00420EEC" w:rsidRPr="003D1BA9">
              <w:rPr>
                <w:rFonts w:ascii="Arial" w:hAnsi="Arial" w:cs="Arial"/>
                <w:bCs/>
                <w:color w:val="auto"/>
                <w:sz w:val="24"/>
              </w:rPr>
              <w:t xml:space="preserve"> lepingujärgne</w:t>
            </w:r>
            <w:r w:rsidR="00332980" w:rsidRPr="003D1BA9">
              <w:rPr>
                <w:rFonts w:ascii="Arial" w:hAnsi="Arial" w:cs="Arial"/>
                <w:bCs/>
                <w:color w:val="auto"/>
                <w:sz w:val="24"/>
              </w:rPr>
              <w:t xml:space="preserve"> projekteeritud lahenduste kaitsmine </w:t>
            </w:r>
            <w:r w:rsidR="008E2E89" w:rsidRPr="003D1BA9">
              <w:rPr>
                <w:rFonts w:ascii="Arial" w:hAnsi="Arial" w:cs="Arial"/>
                <w:bCs/>
                <w:color w:val="auto"/>
                <w:sz w:val="24"/>
              </w:rPr>
              <w:t>tellijale ohutuse hindamisel</w:t>
            </w:r>
            <w:r w:rsidR="00332980" w:rsidRPr="003D1BA9">
              <w:rPr>
                <w:rFonts w:ascii="Arial" w:hAnsi="Arial" w:cs="Arial"/>
                <w:bCs/>
                <w:color w:val="auto"/>
                <w:sz w:val="24"/>
              </w:rPr>
              <w:t xml:space="preserve">, </w:t>
            </w:r>
            <w:r w:rsidR="00420EEC" w:rsidRPr="003D1BA9">
              <w:rPr>
                <w:rFonts w:ascii="Arial" w:hAnsi="Arial" w:cs="Arial"/>
                <w:bCs/>
                <w:color w:val="auto"/>
                <w:sz w:val="24"/>
              </w:rPr>
              <w:t>kuna</w:t>
            </w:r>
            <w:r w:rsidR="00332980" w:rsidRPr="003D1BA9">
              <w:rPr>
                <w:rFonts w:ascii="Arial" w:hAnsi="Arial" w:cs="Arial"/>
                <w:bCs/>
                <w:color w:val="auto"/>
                <w:sz w:val="24"/>
              </w:rPr>
              <w:t xml:space="preserve"> </w:t>
            </w:r>
            <w:r w:rsidR="00420EEC" w:rsidRPr="003D1BA9">
              <w:rPr>
                <w:rFonts w:ascii="Arial" w:hAnsi="Arial" w:cs="Arial"/>
                <w:bCs/>
                <w:color w:val="auto"/>
                <w:sz w:val="24"/>
              </w:rPr>
              <w:t xml:space="preserve">nii projekteerimise kui </w:t>
            </w:r>
            <w:r w:rsidR="00420EEC" w:rsidRPr="003D1BA9">
              <w:rPr>
                <w:rFonts w:ascii="Arial" w:hAnsi="Arial" w:cs="Arial"/>
                <w:bCs/>
                <w:color w:val="auto"/>
                <w:sz w:val="24"/>
              </w:rPr>
              <w:lastRenderedPageBreak/>
              <w:t>ka RAMS standardi järgimise</w:t>
            </w:r>
            <w:r w:rsidR="00332980" w:rsidRPr="003D1BA9">
              <w:rPr>
                <w:rFonts w:ascii="Arial" w:hAnsi="Arial" w:cs="Arial"/>
                <w:bCs/>
                <w:color w:val="auto"/>
                <w:sz w:val="24"/>
              </w:rPr>
              <w:t xml:space="preserve"> protsessi</w:t>
            </w:r>
            <w:r w:rsidR="00420EEC" w:rsidRPr="003D1BA9">
              <w:rPr>
                <w:rFonts w:ascii="Arial" w:hAnsi="Arial" w:cs="Arial"/>
                <w:bCs/>
                <w:color w:val="auto"/>
                <w:sz w:val="24"/>
              </w:rPr>
              <w:t>d</w:t>
            </w:r>
            <w:r w:rsidR="00332980" w:rsidRPr="003D1BA9">
              <w:rPr>
                <w:rFonts w:ascii="Arial" w:hAnsi="Arial" w:cs="Arial"/>
                <w:bCs/>
                <w:color w:val="auto"/>
                <w:sz w:val="24"/>
              </w:rPr>
              <w:t xml:space="preserve"> toimuvad paralleelselt.</w:t>
            </w:r>
          </w:p>
          <w:p w14:paraId="6C5B05AE" w14:textId="77777777" w:rsidR="00AD5C98" w:rsidRPr="003D1BA9" w:rsidRDefault="00AD5C98" w:rsidP="00AD5C98">
            <w:pPr>
              <w:pStyle w:val="ListParagraph"/>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p>
          <w:p w14:paraId="23B7B688" w14:textId="172056DA" w:rsidR="00DE4A9C" w:rsidRPr="003D1BA9" w:rsidRDefault="00DE4A9C" w:rsidP="00941057">
            <w:pPr>
              <w:pStyle w:val="ListParagraph"/>
              <w:numPr>
                <w:ilvl w:val="0"/>
                <w:numId w:val="46"/>
              </w:num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Hankelepingu lisas olev</w:t>
            </w:r>
            <w:r w:rsidR="008724D5" w:rsidRPr="003D1BA9">
              <w:rPr>
                <w:rFonts w:ascii="Arial" w:hAnsi="Arial" w:cs="Arial"/>
                <w:bCs/>
                <w:color w:val="auto"/>
                <w:sz w:val="24"/>
              </w:rPr>
              <w:t>a</w:t>
            </w:r>
            <w:r w:rsidRPr="003D1BA9">
              <w:rPr>
                <w:rFonts w:ascii="Arial" w:hAnsi="Arial" w:cs="Arial"/>
                <w:bCs/>
                <w:color w:val="auto"/>
                <w:sz w:val="24"/>
              </w:rPr>
              <w:t xml:space="preserve"> tehnilise kirjeldus</w:t>
            </w:r>
            <w:r w:rsidR="008724D5" w:rsidRPr="003D1BA9">
              <w:rPr>
                <w:rFonts w:ascii="Arial" w:hAnsi="Arial" w:cs="Arial"/>
                <w:bCs/>
                <w:color w:val="auto"/>
                <w:sz w:val="24"/>
              </w:rPr>
              <w:t>e</w:t>
            </w:r>
            <w:r w:rsidRPr="003D1BA9">
              <w:rPr>
                <w:rFonts w:ascii="Arial" w:hAnsi="Arial" w:cs="Arial"/>
                <w:bCs/>
                <w:color w:val="auto"/>
                <w:sz w:val="24"/>
              </w:rPr>
              <w:t xml:space="preserve"> </w:t>
            </w:r>
            <w:r w:rsidR="008724D5" w:rsidRPr="003D1BA9">
              <w:rPr>
                <w:rFonts w:ascii="Arial" w:hAnsi="Arial" w:cs="Arial"/>
                <w:bCs/>
                <w:color w:val="auto"/>
                <w:sz w:val="24"/>
              </w:rPr>
              <w:t xml:space="preserve">(Rail Baltica Design Guidelines) järgi tuleb jaamahoonetesse projekteerida </w:t>
            </w:r>
            <w:r w:rsidR="00560E09" w:rsidRPr="003D1BA9">
              <w:rPr>
                <w:rFonts w:ascii="Arial" w:hAnsi="Arial" w:cs="Arial"/>
                <w:bCs/>
                <w:color w:val="auto"/>
                <w:sz w:val="24"/>
              </w:rPr>
              <w:t xml:space="preserve">min </w:t>
            </w:r>
            <w:r w:rsidR="008724D5" w:rsidRPr="003D1BA9">
              <w:rPr>
                <w:rFonts w:ascii="Arial" w:hAnsi="Arial" w:cs="Arial"/>
                <w:bCs/>
                <w:color w:val="auto"/>
                <w:sz w:val="24"/>
              </w:rPr>
              <w:t>5,76 m</w:t>
            </w:r>
            <w:r w:rsidR="008724D5" w:rsidRPr="003D1BA9">
              <w:rPr>
                <w:rFonts w:ascii="Arial" w:hAnsi="Arial" w:cs="Arial"/>
                <w:bCs/>
                <w:color w:val="auto"/>
                <w:sz w:val="24"/>
                <w:vertAlign w:val="superscript"/>
              </w:rPr>
              <w:t>2</w:t>
            </w:r>
            <w:r w:rsidR="008724D5" w:rsidRPr="003D1BA9">
              <w:rPr>
                <w:rFonts w:ascii="Arial" w:hAnsi="Arial" w:cs="Arial"/>
                <w:bCs/>
                <w:color w:val="auto"/>
                <w:sz w:val="24"/>
              </w:rPr>
              <w:t xml:space="preserve">  CCS seadmetele mõeldud ruum.</w:t>
            </w:r>
            <w:r w:rsidR="00560E09" w:rsidRPr="003D1BA9">
              <w:rPr>
                <w:rFonts w:ascii="Arial" w:hAnsi="Arial" w:cs="Arial"/>
                <w:bCs/>
                <w:color w:val="auto"/>
                <w:sz w:val="24"/>
              </w:rPr>
              <w:t xml:space="preserve"> Eelprojekti</w:t>
            </w:r>
            <w:r w:rsidR="005B0CA1">
              <w:rPr>
                <w:rFonts w:ascii="Arial" w:hAnsi="Arial" w:cs="Arial"/>
                <w:bCs/>
                <w:color w:val="auto"/>
                <w:sz w:val="24"/>
              </w:rPr>
              <w:t xml:space="preserve"> kohaselt </w:t>
            </w:r>
            <w:r w:rsidR="00560E09" w:rsidRPr="003D1BA9">
              <w:rPr>
                <w:rFonts w:ascii="Arial" w:hAnsi="Arial" w:cs="Arial"/>
                <w:bCs/>
                <w:color w:val="auto"/>
                <w:sz w:val="24"/>
              </w:rPr>
              <w:t>on jaamahoonetesse projekteeritud 6,4 m</w:t>
            </w:r>
            <w:r w:rsidR="00560E09" w:rsidRPr="003D1BA9">
              <w:rPr>
                <w:rFonts w:ascii="Arial" w:hAnsi="Arial" w:cs="Arial"/>
                <w:bCs/>
                <w:color w:val="auto"/>
                <w:sz w:val="24"/>
                <w:vertAlign w:val="superscript"/>
              </w:rPr>
              <w:t xml:space="preserve">2 </w:t>
            </w:r>
            <w:r w:rsidR="00560E09" w:rsidRPr="003D1BA9">
              <w:rPr>
                <w:rFonts w:ascii="Arial" w:hAnsi="Arial" w:cs="Arial"/>
                <w:bCs/>
                <w:color w:val="auto"/>
                <w:sz w:val="24"/>
              </w:rPr>
              <w:t>ja 5,9 m</w:t>
            </w:r>
            <w:r w:rsidR="00560E09" w:rsidRPr="003D1BA9">
              <w:rPr>
                <w:rFonts w:ascii="Arial" w:hAnsi="Arial" w:cs="Arial"/>
                <w:bCs/>
                <w:color w:val="auto"/>
                <w:sz w:val="24"/>
                <w:vertAlign w:val="superscript"/>
              </w:rPr>
              <w:t>2</w:t>
            </w:r>
            <w:r w:rsidR="00560E09" w:rsidRPr="003D1BA9">
              <w:rPr>
                <w:rFonts w:ascii="Arial" w:hAnsi="Arial" w:cs="Arial"/>
                <w:bCs/>
                <w:color w:val="auto"/>
                <w:sz w:val="24"/>
              </w:rPr>
              <w:t xml:space="preserve"> ruumid. </w:t>
            </w:r>
            <w:r w:rsidR="008724D5" w:rsidRPr="003D1BA9">
              <w:rPr>
                <w:rFonts w:ascii="Arial" w:hAnsi="Arial" w:cs="Arial"/>
                <w:bCs/>
                <w:color w:val="auto"/>
                <w:sz w:val="24"/>
              </w:rPr>
              <w:t>Pärast eelprojekti vastuvõtmist</w:t>
            </w:r>
            <w:r w:rsidR="00560E09" w:rsidRPr="003D1BA9">
              <w:rPr>
                <w:rFonts w:ascii="Arial" w:hAnsi="Arial" w:cs="Arial"/>
                <w:bCs/>
                <w:color w:val="auto"/>
                <w:sz w:val="24"/>
              </w:rPr>
              <w:t xml:space="preserve"> 04.11.2022</w:t>
            </w:r>
            <w:r w:rsidR="00F72B78" w:rsidRPr="003D1BA9">
              <w:rPr>
                <w:rFonts w:ascii="Arial" w:hAnsi="Arial" w:cs="Arial"/>
                <w:bCs/>
                <w:color w:val="auto"/>
                <w:sz w:val="24"/>
              </w:rPr>
              <w:t xml:space="preserve"> </w:t>
            </w:r>
            <w:r w:rsidR="00560E09" w:rsidRPr="003D1BA9">
              <w:rPr>
                <w:rFonts w:ascii="Arial" w:hAnsi="Arial" w:cs="Arial"/>
                <w:bCs/>
                <w:color w:val="auto"/>
                <w:sz w:val="24"/>
              </w:rPr>
              <w:t xml:space="preserve">tuli </w:t>
            </w:r>
            <w:r w:rsidR="008724D5" w:rsidRPr="003D1BA9">
              <w:rPr>
                <w:rFonts w:ascii="Arial" w:hAnsi="Arial" w:cs="Arial"/>
                <w:bCs/>
                <w:color w:val="auto"/>
                <w:sz w:val="24"/>
              </w:rPr>
              <w:t xml:space="preserve">RB Rail AS-i </w:t>
            </w:r>
            <w:r w:rsidR="00560E09" w:rsidRPr="003D1BA9">
              <w:rPr>
                <w:rFonts w:ascii="Arial" w:hAnsi="Arial" w:cs="Arial"/>
                <w:bCs/>
                <w:color w:val="auto"/>
                <w:sz w:val="24"/>
              </w:rPr>
              <w:t>hangitud</w:t>
            </w:r>
            <w:r w:rsidR="008724D5" w:rsidRPr="003D1BA9">
              <w:rPr>
                <w:rFonts w:ascii="Arial" w:hAnsi="Arial" w:cs="Arial"/>
                <w:bCs/>
                <w:color w:val="auto"/>
                <w:sz w:val="24"/>
              </w:rPr>
              <w:t xml:space="preserve"> CCS inseneri</w:t>
            </w:r>
            <w:r w:rsidR="00560E09" w:rsidRPr="003D1BA9">
              <w:rPr>
                <w:rFonts w:ascii="Arial" w:hAnsi="Arial" w:cs="Arial"/>
                <w:bCs/>
                <w:color w:val="auto"/>
                <w:sz w:val="24"/>
              </w:rPr>
              <w:t xml:space="preserve"> teenust pakkuvalt ettevõttelt 09.02.2023 info</w:t>
            </w:r>
            <w:r w:rsidR="008724D5" w:rsidRPr="003D1BA9">
              <w:rPr>
                <w:rFonts w:ascii="Arial" w:hAnsi="Arial" w:cs="Arial"/>
                <w:bCs/>
                <w:color w:val="auto"/>
                <w:sz w:val="24"/>
              </w:rPr>
              <w:t xml:space="preserve">, et </w:t>
            </w:r>
            <w:r w:rsidR="00560E09" w:rsidRPr="003D1BA9">
              <w:rPr>
                <w:rFonts w:ascii="Arial" w:hAnsi="Arial" w:cs="Arial"/>
                <w:bCs/>
                <w:color w:val="auto"/>
                <w:sz w:val="24"/>
              </w:rPr>
              <w:t>kohalike peatuste jaamahooned vajavad 33 m</w:t>
            </w:r>
            <w:r w:rsidR="00560E09" w:rsidRPr="003D1BA9">
              <w:rPr>
                <w:rFonts w:ascii="Arial" w:hAnsi="Arial" w:cs="Arial"/>
                <w:bCs/>
                <w:color w:val="auto"/>
                <w:sz w:val="24"/>
                <w:vertAlign w:val="superscript"/>
              </w:rPr>
              <w:t>2</w:t>
            </w:r>
            <w:r w:rsidR="00560E09" w:rsidRPr="003D1BA9">
              <w:rPr>
                <w:rFonts w:ascii="Arial" w:hAnsi="Arial" w:cs="Arial"/>
                <w:bCs/>
                <w:color w:val="auto"/>
                <w:sz w:val="24"/>
              </w:rPr>
              <w:t xml:space="preserve"> suurust CCS ruumi.</w:t>
            </w:r>
            <w:r w:rsidR="00F72B78" w:rsidRPr="003D1BA9">
              <w:rPr>
                <w:rFonts w:ascii="Arial" w:hAnsi="Arial" w:cs="Arial"/>
                <w:bCs/>
                <w:color w:val="auto"/>
                <w:sz w:val="24"/>
              </w:rPr>
              <w:t xml:space="preserve"> Nimetatud ajal oli käimas</w:t>
            </w:r>
            <w:r w:rsidR="00AD5C98" w:rsidRPr="003D1BA9">
              <w:rPr>
                <w:rFonts w:ascii="Arial" w:hAnsi="Arial" w:cs="Arial"/>
                <w:bCs/>
                <w:color w:val="auto"/>
                <w:sz w:val="24"/>
              </w:rPr>
              <w:t xml:space="preserve"> juba</w:t>
            </w:r>
            <w:r w:rsidR="00F72B78" w:rsidRPr="003D1BA9">
              <w:rPr>
                <w:rFonts w:ascii="Arial" w:hAnsi="Arial" w:cs="Arial"/>
                <w:bCs/>
                <w:color w:val="auto"/>
                <w:sz w:val="24"/>
              </w:rPr>
              <w:t xml:space="preserve"> põhi- ja tööprojekti koostamine.</w:t>
            </w:r>
          </w:p>
          <w:p w14:paraId="736D2EA4" w14:textId="77777777" w:rsidR="001B1A76" w:rsidRPr="003D1BA9" w:rsidRDefault="001B1A76" w:rsidP="001B1A76">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p>
          <w:p w14:paraId="508FD087" w14:textId="5A3C0F8E" w:rsidR="00DE4A9C" w:rsidRPr="003D1BA9" w:rsidRDefault="00DE4A9C" w:rsidP="003871A6">
            <w:pPr>
              <w:pStyle w:val="ListParagraph"/>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Hankelepingu punkti 5.</w:t>
            </w:r>
            <w:r w:rsidR="00F72B78" w:rsidRPr="003D1BA9">
              <w:rPr>
                <w:rFonts w:ascii="Arial" w:hAnsi="Arial" w:cs="Arial"/>
                <w:bCs/>
                <w:color w:val="auto"/>
                <w:sz w:val="24"/>
              </w:rPr>
              <w:t>3</w:t>
            </w:r>
            <w:r w:rsidRPr="003D1BA9">
              <w:rPr>
                <w:rFonts w:ascii="Arial" w:hAnsi="Arial" w:cs="Arial"/>
                <w:bCs/>
                <w:color w:val="auto"/>
                <w:sz w:val="24"/>
              </w:rPr>
              <w:t xml:space="preserve"> järgi on </w:t>
            </w:r>
            <w:r w:rsidR="00F72B78" w:rsidRPr="003D1BA9">
              <w:rPr>
                <w:rFonts w:ascii="Arial" w:hAnsi="Arial" w:cs="Arial"/>
                <w:bCs/>
                <w:color w:val="auto"/>
                <w:sz w:val="24"/>
              </w:rPr>
              <w:t>tellijal õigus nõuda põhiprojekti staadiumis, eskiisi etapis või eelprojekti staadiumis juba otsustatud lahenduste muutmist, kui lahendus ei vasta lõppkasutaja vajadustele või ei ole tellijale sobilik muudel põhjustel (sh tehnoloogiliselt, tehniliselt, arhitektuurselt, majanduslikult, funktsionaalselt jms), kuid sellisel juhul lepivad pooled kokku lepingulise tasu ja/või töö üleandmise tähtaegade muutmises mõistlikus ulatuses, võttes arvesse täiendavate tööde tegelikku ulatust, esialgse töö mahu ja tasu suhet, Lepingus sisalduvaid ühikhindasid jm asjakohast informatsiooni.</w:t>
            </w:r>
          </w:p>
          <w:p w14:paraId="135B2C56" w14:textId="77777777" w:rsidR="006550C8" w:rsidRPr="003D1BA9" w:rsidRDefault="006550C8" w:rsidP="003871A6">
            <w:pPr>
              <w:pStyle w:val="ListParagraph"/>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p>
          <w:p w14:paraId="17675BE5" w14:textId="3E23F59E" w:rsidR="006550C8" w:rsidRPr="003D1BA9" w:rsidRDefault="006550C8" w:rsidP="003871A6">
            <w:pPr>
              <w:pStyle w:val="ListParagraph"/>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Täiendavalt ei olnud töövõtjal</w:t>
            </w:r>
            <w:r w:rsidR="00201979" w:rsidRPr="003D1BA9">
              <w:rPr>
                <w:rFonts w:ascii="Arial" w:hAnsi="Arial" w:cs="Arial"/>
                <w:bCs/>
                <w:color w:val="auto"/>
                <w:sz w:val="24"/>
              </w:rPr>
              <w:t xml:space="preserve"> võimalik täita</w:t>
            </w:r>
            <w:r w:rsidRPr="003D1BA9">
              <w:rPr>
                <w:rFonts w:ascii="Arial" w:hAnsi="Arial" w:cs="Arial"/>
                <w:bCs/>
                <w:color w:val="auto"/>
                <w:sz w:val="24"/>
              </w:rPr>
              <w:t xml:space="preserve"> jaamahoonete ümberprojekteerimise tõttu hankelepingu</w:t>
            </w:r>
            <w:r w:rsidR="00201979" w:rsidRPr="003D1BA9">
              <w:rPr>
                <w:rFonts w:ascii="Arial" w:hAnsi="Arial" w:cs="Arial"/>
                <w:bCs/>
                <w:color w:val="auto"/>
                <w:sz w:val="24"/>
              </w:rPr>
              <w:t xml:space="preserve"> punktis 9.1 etapp</w:t>
            </w:r>
            <w:r w:rsidR="00E51F2D" w:rsidRPr="003D1BA9">
              <w:rPr>
                <w:rFonts w:ascii="Arial" w:hAnsi="Arial" w:cs="Arial"/>
                <w:bCs/>
                <w:color w:val="auto"/>
                <w:sz w:val="24"/>
              </w:rPr>
              <w:t>ide</w:t>
            </w:r>
            <w:r w:rsidR="00201979" w:rsidRPr="003D1BA9">
              <w:rPr>
                <w:rFonts w:ascii="Arial" w:hAnsi="Arial" w:cs="Arial"/>
                <w:bCs/>
                <w:color w:val="auto"/>
                <w:sz w:val="24"/>
              </w:rPr>
              <w:t xml:space="preserve"> </w:t>
            </w:r>
            <w:r w:rsidR="003F2E2B" w:rsidRPr="003D1BA9">
              <w:rPr>
                <w:rFonts w:ascii="Arial" w:hAnsi="Arial" w:cs="Arial"/>
                <w:bCs/>
                <w:color w:val="auto"/>
                <w:sz w:val="24"/>
              </w:rPr>
              <w:t>3</w:t>
            </w:r>
            <w:r w:rsidR="00201979" w:rsidRPr="003D1BA9">
              <w:rPr>
                <w:rFonts w:ascii="Arial" w:hAnsi="Arial" w:cs="Arial"/>
                <w:bCs/>
                <w:color w:val="auto"/>
                <w:sz w:val="24"/>
              </w:rPr>
              <w:t xml:space="preserve">.1, </w:t>
            </w:r>
            <w:r w:rsidR="003F2E2B" w:rsidRPr="003D1BA9">
              <w:rPr>
                <w:rFonts w:ascii="Arial" w:hAnsi="Arial" w:cs="Arial"/>
                <w:bCs/>
                <w:color w:val="auto"/>
                <w:sz w:val="24"/>
              </w:rPr>
              <w:t>4</w:t>
            </w:r>
            <w:r w:rsidR="00201979" w:rsidRPr="003D1BA9">
              <w:rPr>
                <w:rFonts w:ascii="Arial" w:hAnsi="Arial" w:cs="Arial"/>
                <w:bCs/>
                <w:color w:val="auto"/>
                <w:sz w:val="24"/>
              </w:rPr>
              <w:t xml:space="preserve">.1 ja </w:t>
            </w:r>
            <w:r w:rsidR="003F2E2B" w:rsidRPr="003D1BA9">
              <w:rPr>
                <w:rFonts w:ascii="Arial" w:hAnsi="Arial" w:cs="Arial"/>
                <w:bCs/>
                <w:color w:val="auto"/>
                <w:sz w:val="24"/>
              </w:rPr>
              <w:t>5</w:t>
            </w:r>
            <w:r w:rsidR="00201979" w:rsidRPr="003D1BA9">
              <w:rPr>
                <w:rFonts w:ascii="Arial" w:hAnsi="Arial" w:cs="Arial"/>
                <w:bCs/>
                <w:color w:val="auto"/>
                <w:sz w:val="24"/>
              </w:rPr>
              <w:t>.1 tähtaegu, kuna nimetatud etapid hõlmavad endas jaamahoone vundamendi projekti koostamist, mis sõltuvad jaamahoone suurusest.</w:t>
            </w:r>
            <w:r w:rsidR="008A0B3E" w:rsidRPr="003D1BA9">
              <w:rPr>
                <w:rFonts w:ascii="Arial" w:hAnsi="Arial" w:cs="Arial"/>
                <w:bCs/>
                <w:color w:val="auto"/>
                <w:sz w:val="24"/>
              </w:rPr>
              <w:t xml:space="preserve"> Samuti ei olnud võimalik täita hankelepingu punktis 9.1 etapi 2.2 tähtaega, kuna raudteerajatiste lahendus on sõltuvuses jaamahoone asetsemisest ooteplatvormide suhtes. </w:t>
            </w:r>
            <w:r w:rsidR="00201979" w:rsidRPr="003D1BA9">
              <w:rPr>
                <w:rFonts w:ascii="Arial" w:hAnsi="Arial" w:cs="Arial"/>
                <w:bCs/>
                <w:color w:val="auto"/>
                <w:sz w:val="24"/>
              </w:rPr>
              <w:t xml:space="preserve"> Töövõtja sai ametliku suunise jaamahoone</w:t>
            </w:r>
            <w:r w:rsidR="008A0B3E" w:rsidRPr="003D1BA9">
              <w:rPr>
                <w:rFonts w:ascii="Arial" w:hAnsi="Arial" w:cs="Arial"/>
                <w:bCs/>
                <w:color w:val="auto"/>
                <w:sz w:val="24"/>
              </w:rPr>
              <w:t>te</w:t>
            </w:r>
            <w:r w:rsidR="00201979" w:rsidRPr="003D1BA9">
              <w:rPr>
                <w:rFonts w:ascii="Arial" w:hAnsi="Arial" w:cs="Arial"/>
                <w:bCs/>
                <w:color w:val="auto"/>
                <w:sz w:val="24"/>
              </w:rPr>
              <w:t xml:space="preserve"> ümberprojekteerimiseks 14.06.2023 ning etapid </w:t>
            </w:r>
            <w:r w:rsidR="003F2E2B" w:rsidRPr="003D1BA9">
              <w:rPr>
                <w:rFonts w:ascii="Arial" w:hAnsi="Arial" w:cs="Arial"/>
                <w:bCs/>
                <w:color w:val="auto"/>
                <w:sz w:val="24"/>
              </w:rPr>
              <w:t>3</w:t>
            </w:r>
            <w:r w:rsidR="00201979" w:rsidRPr="003D1BA9">
              <w:rPr>
                <w:rFonts w:ascii="Arial" w:hAnsi="Arial" w:cs="Arial"/>
                <w:bCs/>
                <w:color w:val="auto"/>
                <w:sz w:val="24"/>
              </w:rPr>
              <w:t xml:space="preserve">.1., </w:t>
            </w:r>
            <w:r w:rsidR="003F2E2B" w:rsidRPr="003D1BA9">
              <w:rPr>
                <w:rFonts w:ascii="Arial" w:hAnsi="Arial" w:cs="Arial"/>
                <w:bCs/>
                <w:color w:val="auto"/>
                <w:sz w:val="24"/>
              </w:rPr>
              <w:t>4</w:t>
            </w:r>
            <w:r w:rsidR="00201979" w:rsidRPr="003D1BA9">
              <w:rPr>
                <w:rFonts w:ascii="Arial" w:hAnsi="Arial" w:cs="Arial"/>
                <w:bCs/>
                <w:color w:val="auto"/>
                <w:sz w:val="24"/>
              </w:rPr>
              <w:t xml:space="preserve">.1. ja </w:t>
            </w:r>
            <w:r w:rsidR="003F2E2B" w:rsidRPr="003D1BA9">
              <w:rPr>
                <w:rFonts w:ascii="Arial" w:hAnsi="Arial" w:cs="Arial"/>
                <w:bCs/>
                <w:color w:val="auto"/>
                <w:sz w:val="24"/>
              </w:rPr>
              <w:t>5</w:t>
            </w:r>
            <w:r w:rsidR="00201979" w:rsidRPr="003D1BA9">
              <w:rPr>
                <w:rFonts w:ascii="Arial" w:hAnsi="Arial" w:cs="Arial"/>
                <w:bCs/>
                <w:color w:val="auto"/>
                <w:sz w:val="24"/>
              </w:rPr>
              <w:t>.1 esitati tellijale</w:t>
            </w:r>
            <w:r w:rsidR="008A0B3E" w:rsidRPr="003D1BA9">
              <w:rPr>
                <w:rFonts w:ascii="Arial" w:hAnsi="Arial" w:cs="Arial"/>
                <w:bCs/>
                <w:color w:val="auto"/>
                <w:sz w:val="24"/>
              </w:rPr>
              <w:t xml:space="preserve"> ülevaatamiseks</w:t>
            </w:r>
            <w:r w:rsidR="00201979" w:rsidRPr="003D1BA9">
              <w:rPr>
                <w:rFonts w:ascii="Arial" w:hAnsi="Arial" w:cs="Arial"/>
                <w:bCs/>
                <w:color w:val="auto"/>
                <w:sz w:val="24"/>
              </w:rPr>
              <w:t xml:space="preserve"> 27.06.2023.</w:t>
            </w:r>
          </w:p>
          <w:p w14:paraId="45937054" w14:textId="77777777" w:rsidR="00AD5C98" w:rsidRPr="003D1BA9" w:rsidRDefault="00AD5C98" w:rsidP="003871A6">
            <w:pPr>
              <w:pStyle w:val="ListParagraph"/>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p>
          <w:p w14:paraId="1558287E" w14:textId="024E8CC1" w:rsidR="00DE749E" w:rsidRPr="003D1BA9" w:rsidRDefault="00E30726" w:rsidP="00DE749E">
            <w:pPr>
              <w:pStyle w:val="ListParagraph"/>
              <w:numPr>
                <w:ilvl w:val="0"/>
                <w:numId w:val="46"/>
              </w:num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 xml:space="preserve">RB Rail AS kinnitas 21.02.2023 </w:t>
            </w:r>
            <w:r w:rsidR="008D7DCF" w:rsidRPr="003D1BA9">
              <w:rPr>
                <w:rFonts w:ascii="Arial" w:hAnsi="Arial" w:cs="Arial"/>
                <w:bCs/>
                <w:color w:val="auto"/>
                <w:sz w:val="24"/>
              </w:rPr>
              <w:t xml:space="preserve">kirjaga (Lisa 2) </w:t>
            </w:r>
            <w:r w:rsidRPr="003D1BA9">
              <w:rPr>
                <w:rFonts w:ascii="Arial" w:hAnsi="Arial" w:cs="Arial"/>
                <w:bCs/>
                <w:color w:val="auto"/>
                <w:sz w:val="24"/>
              </w:rPr>
              <w:t>CCS inseneri poolt 09.02.2023 tulnud infot, et kohalike peatuste jaamahoonetesse on vajalik tagada</w:t>
            </w:r>
            <w:r w:rsidR="008D7DCF" w:rsidRPr="003D1BA9">
              <w:rPr>
                <w:rFonts w:ascii="Arial" w:hAnsi="Arial" w:cs="Arial"/>
                <w:bCs/>
                <w:color w:val="auto"/>
                <w:sz w:val="24"/>
              </w:rPr>
              <w:t xml:space="preserve"> esialgsega võrreldes suurem</w:t>
            </w:r>
            <w:r w:rsidRPr="003D1BA9">
              <w:rPr>
                <w:rFonts w:ascii="Arial" w:hAnsi="Arial" w:cs="Arial"/>
                <w:bCs/>
                <w:color w:val="auto"/>
                <w:sz w:val="24"/>
              </w:rPr>
              <w:t xml:space="preserve"> CCS </w:t>
            </w:r>
            <w:r w:rsidR="00FE7F36" w:rsidRPr="003D1BA9">
              <w:rPr>
                <w:rFonts w:ascii="Arial" w:hAnsi="Arial" w:cs="Arial"/>
                <w:bCs/>
                <w:color w:val="auto"/>
                <w:sz w:val="24"/>
              </w:rPr>
              <w:t xml:space="preserve">seadmete </w:t>
            </w:r>
            <w:r w:rsidRPr="003D1BA9">
              <w:rPr>
                <w:rFonts w:ascii="Arial" w:hAnsi="Arial" w:cs="Arial"/>
                <w:bCs/>
                <w:color w:val="auto"/>
                <w:sz w:val="24"/>
              </w:rPr>
              <w:t>ruum</w:t>
            </w:r>
            <w:r w:rsidR="008D7DCF" w:rsidRPr="003D1BA9">
              <w:rPr>
                <w:rFonts w:ascii="Arial" w:hAnsi="Arial" w:cs="Arial"/>
                <w:bCs/>
                <w:color w:val="auto"/>
                <w:sz w:val="24"/>
              </w:rPr>
              <w:t xml:space="preserve"> (vt punkt 3)</w:t>
            </w:r>
            <w:r w:rsidRPr="003D1BA9">
              <w:rPr>
                <w:rFonts w:ascii="Arial" w:hAnsi="Arial" w:cs="Arial"/>
                <w:bCs/>
                <w:color w:val="auto"/>
                <w:sz w:val="24"/>
              </w:rPr>
              <w:t xml:space="preserve">. </w:t>
            </w:r>
            <w:r w:rsidR="008D7DCF" w:rsidRPr="003D1BA9">
              <w:rPr>
                <w:rFonts w:ascii="Arial" w:hAnsi="Arial" w:cs="Arial"/>
                <w:bCs/>
                <w:color w:val="auto"/>
                <w:sz w:val="24"/>
              </w:rPr>
              <w:t xml:space="preserve">Töövõtja teatas </w:t>
            </w:r>
            <w:r w:rsidR="008D7DCF" w:rsidRPr="003D1BA9">
              <w:rPr>
                <w:rFonts w:ascii="Arial" w:hAnsi="Arial" w:cs="Arial"/>
                <w:bCs/>
                <w:color w:val="auto"/>
                <w:sz w:val="24"/>
              </w:rPr>
              <w:lastRenderedPageBreak/>
              <w:t>22.02.2023 koosolekul, et</w:t>
            </w:r>
            <w:r w:rsidR="00FE7F36" w:rsidRPr="003D1BA9">
              <w:rPr>
                <w:rFonts w:ascii="Arial" w:hAnsi="Arial" w:cs="Arial"/>
                <w:bCs/>
                <w:color w:val="auto"/>
                <w:sz w:val="24"/>
              </w:rPr>
              <w:t xml:space="preserve"> võimaliku</w:t>
            </w:r>
            <w:r w:rsidR="008D7DCF" w:rsidRPr="003D1BA9">
              <w:rPr>
                <w:rFonts w:ascii="Arial" w:hAnsi="Arial" w:cs="Arial"/>
                <w:bCs/>
                <w:color w:val="auto"/>
                <w:sz w:val="24"/>
              </w:rPr>
              <w:t xml:space="preserve"> lisatöö suurema mõju vältimiseks jäetakse kuni tellija otsuseni projekteerimistööd seisma. Kuna RBE-l oli eeltoodust tulenevalt vajalik läbi viia CCS </w:t>
            </w:r>
            <w:r w:rsidR="008D7DCF" w:rsidRPr="003D1BA9">
              <w:rPr>
                <w:rFonts w:asciiTheme="minorBidi" w:hAnsiTheme="minorBidi"/>
                <w:bCs/>
                <w:color w:val="auto"/>
                <w:sz w:val="24"/>
              </w:rPr>
              <w:t>ruumi asetsemise alternatiivide võrdlus ning hinnata ajalist ja rahalist mõju</w:t>
            </w:r>
            <w:r w:rsidR="00DE749E" w:rsidRPr="003D1BA9">
              <w:rPr>
                <w:rFonts w:asciiTheme="minorBidi" w:hAnsiTheme="minorBidi"/>
                <w:bCs/>
                <w:color w:val="auto"/>
                <w:sz w:val="24"/>
              </w:rPr>
              <w:t>, siis edasise projekteerimise otsustamine võt</w:t>
            </w:r>
            <w:r w:rsidR="00FE7F36" w:rsidRPr="003D1BA9">
              <w:rPr>
                <w:rFonts w:asciiTheme="minorBidi" w:hAnsiTheme="minorBidi"/>
                <w:bCs/>
                <w:color w:val="auto"/>
                <w:sz w:val="24"/>
              </w:rPr>
              <w:t>tis eeldatust rohkem</w:t>
            </w:r>
            <w:r w:rsidR="00DE749E" w:rsidRPr="003D1BA9">
              <w:rPr>
                <w:rFonts w:asciiTheme="minorBidi" w:hAnsiTheme="minorBidi"/>
                <w:bCs/>
                <w:color w:val="auto"/>
                <w:sz w:val="24"/>
              </w:rPr>
              <w:t xml:space="preserve"> aega</w:t>
            </w:r>
            <w:r w:rsidR="008D7DCF" w:rsidRPr="003D1BA9">
              <w:rPr>
                <w:rFonts w:asciiTheme="minorBidi" w:hAnsiTheme="minorBidi"/>
                <w:bCs/>
                <w:color w:val="auto"/>
                <w:sz w:val="24"/>
              </w:rPr>
              <w:t>.</w:t>
            </w:r>
            <w:r w:rsidR="00AD5C98" w:rsidRPr="003D1BA9">
              <w:rPr>
                <w:rFonts w:asciiTheme="minorBidi" w:hAnsiTheme="minorBidi"/>
                <w:bCs/>
                <w:color w:val="auto"/>
                <w:sz w:val="24"/>
              </w:rPr>
              <w:t xml:space="preserve"> Tellija andis töövõtjale põhimõttelise otsuse suurema CCS ruumi projekteerimise </w:t>
            </w:r>
            <w:r w:rsidR="005B0CA1">
              <w:rPr>
                <w:rFonts w:asciiTheme="minorBidi" w:hAnsiTheme="minorBidi"/>
                <w:bCs/>
                <w:color w:val="auto"/>
                <w:sz w:val="24"/>
              </w:rPr>
              <w:t>kohta</w:t>
            </w:r>
            <w:r w:rsidR="00AD5C98" w:rsidRPr="003D1BA9">
              <w:rPr>
                <w:rFonts w:asciiTheme="minorBidi" w:hAnsiTheme="minorBidi"/>
                <w:bCs/>
                <w:color w:val="auto"/>
                <w:sz w:val="24"/>
              </w:rPr>
              <w:t xml:space="preserve"> 14.06.2023.</w:t>
            </w:r>
            <w:r w:rsidR="00DE749E" w:rsidRPr="003D1BA9">
              <w:rPr>
                <w:rFonts w:asciiTheme="minorBidi" w:hAnsiTheme="minorBidi"/>
                <w:bCs/>
                <w:color w:val="auto"/>
                <w:sz w:val="24"/>
              </w:rPr>
              <w:t xml:space="preserve"> </w:t>
            </w:r>
            <w:r w:rsidR="00FE7F36" w:rsidRPr="003D1BA9">
              <w:rPr>
                <w:rFonts w:asciiTheme="minorBidi" w:hAnsiTheme="minorBidi"/>
                <w:bCs/>
                <w:color w:val="auto"/>
                <w:sz w:val="24"/>
              </w:rPr>
              <w:t>T</w:t>
            </w:r>
            <w:r w:rsidR="00DE749E" w:rsidRPr="003D1BA9">
              <w:rPr>
                <w:rFonts w:ascii="Arial" w:hAnsi="Arial" w:cs="Arial"/>
                <w:bCs/>
                <w:color w:val="auto"/>
                <w:sz w:val="24"/>
              </w:rPr>
              <w:t>öövõtja</w:t>
            </w:r>
            <w:r w:rsidR="00FE7F36" w:rsidRPr="003D1BA9">
              <w:rPr>
                <w:rFonts w:ascii="Arial" w:hAnsi="Arial" w:cs="Arial"/>
                <w:bCs/>
                <w:color w:val="auto"/>
                <w:sz w:val="24"/>
              </w:rPr>
              <w:t xml:space="preserve"> esitas</w:t>
            </w:r>
            <w:r w:rsidR="00DE749E" w:rsidRPr="003D1BA9">
              <w:rPr>
                <w:rFonts w:ascii="Arial" w:hAnsi="Arial" w:cs="Arial"/>
                <w:bCs/>
                <w:color w:val="auto"/>
                <w:sz w:val="24"/>
              </w:rPr>
              <w:t xml:space="preserve"> </w:t>
            </w:r>
            <w:r w:rsidR="00FE7F36" w:rsidRPr="003D1BA9">
              <w:rPr>
                <w:rFonts w:ascii="Arial" w:hAnsi="Arial" w:cs="Arial"/>
                <w:color w:val="auto"/>
                <w:sz w:val="24"/>
              </w:rPr>
              <w:t>tulenevalt lepinguliste projekteerimistööde valmisolekust ja tööseisakust</w:t>
            </w:r>
            <w:r w:rsidR="00FE7F36" w:rsidRPr="003D1BA9">
              <w:rPr>
                <w:rFonts w:ascii="Arial" w:hAnsi="Arial" w:cs="Arial"/>
                <w:bCs/>
                <w:color w:val="auto"/>
                <w:sz w:val="24"/>
              </w:rPr>
              <w:t xml:space="preserve"> </w:t>
            </w:r>
            <w:r w:rsidR="00DE749E" w:rsidRPr="003D1BA9">
              <w:rPr>
                <w:rFonts w:ascii="Arial" w:hAnsi="Arial" w:cs="Arial"/>
                <w:bCs/>
                <w:color w:val="auto"/>
                <w:sz w:val="24"/>
              </w:rPr>
              <w:t xml:space="preserve">16.05.2023 ettepaneku (Lisa 3) </w:t>
            </w:r>
            <w:r w:rsidR="00FE7F36" w:rsidRPr="003D1BA9">
              <w:rPr>
                <w:rFonts w:ascii="Arial" w:hAnsi="Arial" w:cs="Arial"/>
                <w:bCs/>
                <w:color w:val="auto"/>
                <w:sz w:val="24"/>
              </w:rPr>
              <w:t>töövõtu</w:t>
            </w:r>
            <w:r w:rsidR="00FE7F36" w:rsidRPr="003D1BA9">
              <w:rPr>
                <w:rFonts w:ascii="Arial" w:hAnsi="Arial" w:cs="Arial"/>
                <w:color w:val="auto"/>
                <w:sz w:val="24"/>
              </w:rPr>
              <w:t>lepingu</w:t>
            </w:r>
            <w:r w:rsidR="00DE749E" w:rsidRPr="003D1BA9">
              <w:rPr>
                <w:rFonts w:ascii="Arial" w:hAnsi="Arial" w:cs="Arial"/>
                <w:color w:val="auto"/>
                <w:sz w:val="24"/>
              </w:rPr>
              <w:t xml:space="preserve"> </w:t>
            </w:r>
            <w:r w:rsidR="00FE7F36" w:rsidRPr="003D1BA9">
              <w:rPr>
                <w:rFonts w:ascii="Arial" w:hAnsi="Arial" w:cs="Arial"/>
                <w:color w:val="auto"/>
                <w:sz w:val="24"/>
              </w:rPr>
              <w:t>etapp 6.2 (</w:t>
            </w:r>
            <w:r w:rsidR="00FE7F36" w:rsidRPr="003D1BA9">
              <w:rPr>
                <w:rFonts w:ascii="Arial" w:hAnsi="Arial" w:cs="Arial"/>
                <w:bCs/>
                <w:color w:val="auto"/>
                <w:sz w:val="24"/>
              </w:rPr>
              <w:t>j</w:t>
            </w:r>
            <w:r w:rsidR="00FE7F36" w:rsidRPr="003D1BA9">
              <w:rPr>
                <w:rFonts w:ascii="Arial" w:hAnsi="Arial" w:cs="Arial"/>
                <w:color w:val="auto"/>
                <w:sz w:val="24"/>
              </w:rPr>
              <w:t xml:space="preserve">aamahoonete tüüpprojektide põhi- ja tööprojekt) </w:t>
            </w:r>
            <w:r w:rsidR="00DE749E" w:rsidRPr="003D1BA9">
              <w:rPr>
                <w:rFonts w:ascii="Arial" w:hAnsi="Arial" w:cs="Arial"/>
                <w:color w:val="auto"/>
                <w:sz w:val="24"/>
              </w:rPr>
              <w:t>osalise akteerimise võimaldamiseks.</w:t>
            </w:r>
            <w:r w:rsidR="00D90F50" w:rsidRPr="003D1BA9">
              <w:rPr>
                <w:rFonts w:ascii="Arial" w:hAnsi="Arial" w:cs="Arial"/>
                <w:color w:val="auto"/>
                <w:sz w:val="24"/>
              </w:rPr>
              <w:t xml:space="preserve"> Töövõtja ettepanek on põhjendatud, kuna tööseisak oli tingitud tellija tegevusest.</w:t>
            </w:r>
          </w:p>
        </w:tc>
      </w:tr>
      <w:tr w:rsidR="003D1BA9" w:rsidRPr="003D1BA9" w14:paraId="69F6D4E4"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55D46D44" w14:textId="792981BC" w:rsidR="004C70D6" w:rsidRPr="003D1BA9" w:rsidRDefault="0051024F" w:rsidP="00DF22B9">
            <w:pPr>
              <w:rPr>
                <w:rFonts w:ascii="Arial" w:hAnsi="Arial" w:cs="Arial"/>
                <w:color w:val="auto"/>
                <w:sz w:val="24"/>
              </w:rPr>
            </w:pPr>
            <w:r w:rsidRPr="003D1BA9">
              <w:rPr>
                <w:rFonts w:ascii="Arial" w:hAnsi="Arial" w:cs="Arial"/>
                <w:color w:val="auto"/>
                <w:sz w:val="24"/>
              </w:rPr>
              <w:lastRenderedPageBreak/>
              <w:t xml:space="preserve">Mõju </w:t>
            </w:r>
            <w:r w:rsidR="00EA39E7" w:rsidRPr="003D1BA9">
              <w:rPr>
                <w:rFonts w:ascii="Arial" w:hAnsi="Arial" w:cs="Arial"/>
                <w:color w:val="auto"/>
                <w:sz w:val="24"/>
              </w:rPr>
              <w:t xml:space="preserve">hankelepingu </w:t>
            </w:r>
            <w:r w:rsidRPr="003D1BA9">
              <w:rPr>
                <w:rFonts w:ascii="Arial" w:hAnsi="Arial" w:cs="Arial"/>
                <w:color w:val="auto"/>
                <w:sz w:val="24"/>
              </w:rPr>
              <w:t>maksumusele</w:t>
            </w:r>
            <w:r w:rsidR="004C70D6" w:rsidRPr="003D1BA9">
              <w:rPr>
                <w:rFonts w:ascii="Arial" w:hAnsi="Arial" w:cs="Arial"/>
                <w:color w:val="auto"/>
                <w:sz w:val="24"/>
              </w:rPr>
              <w:t>:</w:t>
            </w:r>
          </w:p>
        </w:tc>
        <w:tc>
          <w:tcPr>
            <w:tcW w:w="3450" w:type="pct"/>
          </w:tcPr>
          <w:p w14:paraId="68BB02D8" w14:textId="4F81E30D" w:rsidR="0067578C" w:rsidRPr="003D1BA9" w:rsidRDefault="00FE7F36" w:rsidP="0067578C">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Muudatus</w:t>
            </w:r>
            <w:r w:rsidR="0067578C" w:rsidRPr="003D1BA9">
              <w:rPr>
                <w:rFonts w:ascii="Arial" w:hAnsi="Arial" w:cs="Arial"/>
                <w:bCs/>
                <w:color w:val="auto"/>
                <w:sz w:val="24"/>
              </w:rPr>
              <w:t>tööde maksumused:</w:t>
            </w:r>
          </w:p>
          <w:p w14:paraId="6F86220C" w14:textId="1A44E9F9" w:rsidR="00A30092" w:rsidRPr="003D1BA9" w:rsidRDefault="009A7946" w:rsidP="00560D6D">
            <w:pPr>
              <w:pStyle w:val="ListParagraph"/>
              <w:numPr>
                <w:ilvl w:val="0"/>
                <w:numId w:val="47"/>
              </w:num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16</w:t>
            </w:r>
            <w:r w:rsidR="00987FC8" w:rsidRPr="003D1BA9">
              <w:rPr>
                <w:rFonts w:ascii="Arial" w:hAnsi="Arial" w:cs="Arial"/>
                <w:bCs/>
                <w:color w:val="auto"/>
                <w:sz w:val="24"/>
              </w:rPr>
              <w:t xml:space="preserve"> </w:t>
            </w:r>
            <w:r w:rsidRPr="003D1BA9">
              <w:rPr>
                <w:rFonts w:ascii="Arial" w:hAnsi="Arial" w:cs="Arial"/>
                <w:bCs/>
                <w:color w:val="auto"/>
                <w:sz w:val="24"/>
              </w:rPr>
              <w:t>5</w:t>
            </w:r>
            <w:r w:rsidR="00987FC8" w:rsidRPr="003D1BA9">
              <w:rPr>
                <w:rFonts w:ascii="Arial" w:hAnsi="Arial" w:cs="Arial"/>
                <w:bCs/>
                <w:color w:val="auto"/>
                <w:sz w:val="24"/>
              </w:rPr>
              <w:t>00</w:t>
            </w:r>
            <w:r w:rsidR="00522443" w:rsidRPr="003D1BA9">
              <w:rPr>
                <w:rFonts w:ascii="Arial" w:hAnsi="Arial" w:cs="Arial"/>
                <w:bCs/>
                <w:color w:val="auto"/>
                <w:sz w:val="24"/>
              </w:rPr>
              <w:t xml:space="preserve"> EUR (Lisa </w:t>
            </w:r>
            <w:r w:rsidR="00FE7F36" w:rsidRPr="003D1BA9">
              <w:rPr>
                <w:rFonts w:ascii="Arial" w:hAnsi="Arial" w:cs="Arial"/>
                <w:bCs/>
                <w:color w:val="auto"/>
                <w:sz w:val="24"/>
              </w:rPr>
              <w:t>4</w:t>
            </w:r>
            <w:r w:rsidR="00522443" w:rsidRPr="003D1BA9">
              <w:rPr>
                <w:rFonts w:ascii="Arial" w:hAnsi="Arial" w:cs="Arial"/>
                <w:bCs/>
                <w:color w:val="auto"/>
                <w:sz w:val="24"/>
              </w:rPr>
              <w:t>)</w:t>
            </w:r>
          </w:p>
          <w:p w14:paraId="364013A3" w14:textId="71E2F278" w:rsidR="00A30092" w:rsidRPr="003D1BA9" w:rsidRDefault="00AF3DE8" w:rsidP="00560D6D">
            <w:pPr>
              <w:pStyle w:val="ListParagraph"/>
              <w:numPr>
                <w:ilvl w:val="0"/>
                <w:numId w:val="47"/>
              </w:num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w:t>
            </w:r>
            <w:r w:rsidR="00C93889" w:rsidRPr="003D1BA9">
              <w:rPr>
                <w:rFonts w:ascii="Arial" w:hAnsi="Arial" w:cs="Arial"/>
                <w:bCs/>
                <w:color w:val="auto"/>
                <w:sz w:val="24"/>
              </w:rPr>
              <w:t xml:space="preserve"> 32 000</w:t>
            </w:r>
            <w:r w:rsidR="00522443" w:rsidRPr="003D1BA9">
              <w:rPr>
                <w:rFonts w:ascii="Arial" w:hAnsi="Arial" w:cs="Arial"/>
                <w:bCs/>
                <w:color w:val="auto"/>
                <w:sz w:val="24"/>
              </w:rPr>
              <w:t xml:space="preserve"> EUR (Lisa </w:t>
            </w:r>
            <w:r w:rsidR="009A7946" w:rsidRPr="003D1BA9">
              <w:rPr>
                <w:rFonts w:ascii="Arial" w:hAnsi="Arial" w:cs="Arial"/>
                <w:bCs/>
                <w:color w:val="auto"/>
                <w:sz w:val="24"/>
              </w:rPr>
              <w:t>4</w:t>
            </w:r>
            <w:r w:rsidR="00522443" w:rsidRPr="003D1BA9">
              <w:rPr>
                <w:rFonts w:ascii="Arial" w:hAnsi="Arial" w:cs="Arial"/>
                <w:bCs/>
                <w:color w:val="auto"/>
                <w:sz w:val="24"/>
              </w:rPr>
              <w:t>)</w:t>
            </w:r>
          </w:p>
          <w:p w14:paraId="2273500C" w14:textId="1163B912" w:rsidR="008F4DA2" w:rsidRPr="003D1BA9" w:rsidRDefault="00C93889" w:rsidP="00560D6D">
            <w:pPr>
              <w:pStyle w:val="ListParagraph"/>
              <w:numPr>
                <w:ilvl w:val="0"/>
                <w:numId w:val="47"/>
              </w:num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54 100</w:t>
            </w:r>
            <w:r w:rsidR="00522443" w:rsidRPr="003D1BA9">
              <w:rPr>
                <w:rFonts w:ascii="Arial" w:hAnsi="Arial" w:cs="Arial"/>
                <w:bCs/>
                <w:color w:val="auto"/>
                <w:sz w:val="24"/>
              </w:rPr>
              <w:t xml:space="preserve"> EUR (Lisa </w:t>
            </w:r>
            <w:r w:rsidR="009A7946" w:rsidRPr="003D1BA9">
              <w:rPr>
                <w:rFonts w:ascii="Arial" w:hAnsi="Arial" w:cs="Arial"/>
                <w:bCs/>
                <w:color w:val="auto"/>
                <w:sz w:val="24"/>
              </w:rPr>
              <w:t>4</w:t>
            </w:r>
            <w:r w:rsidR="00522443" w:rsidRPr="003D1BA9">
              <w:rPr>
                <w:rFonts w:ascii="Arial" w:hAnsi="Arial" w:cs="Arial"/>
                <w:bCs/>
                <w:color w:val="auto"/>
                <w:sz w:val="24"/>
              </w:rPr>
              <w:t>)</w:t>
            </w:r>
          </w:p>
          <w:p w14:paraId="428F4760" w14:textId="77777777" w:rsidR="00560D6D" w:rsidRPr="003D1BA9" w:rsidRDefault="00560D6D" w:rsidP="00560D6D">
            <w:pPr>
              <w:pStyle w:val="ListParagraph"/>
              <w:numPr>
                <w:ilvl w:val="0"/>
                <w:numId w:val="47"/>
              </w:num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Mõju puudub</w:t>
            </w:r>
          </w:p>
          <w:p w14:paraId="57AAAA50" w14:textId="0BE145BC" w:rsidR="00906CF6" w:rsidRPr="003D1BA9" w:rsidRDefault="0067578C" w:rsidP="00906CF6">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 xml:space="preserve">Hankelepingu maksumus </w:t>
            </w:r>
            <w:r w:rsidR="00C93889" w:rsidRPr="003D1BA9">
              <w:rPr>
                <w:rFonts w:ascii="Arial" w:hAnsi="Arial" w:cs="Arial"/>
                <w:bCs/>
                <w:color w:val="auto"/>
                <w:sz w:val="24"/>
              </w:rPr>
              <w:t>488 650</w:t>
            </w:r>
            <w:r w:rsidRPr="003D1BA9">
              <w:rPr>
                <w:rFonts w:ascii="Arial" w:hAnsi="Arial" w:cs="Arial"/>
                <w:bCs/>
                <w:color w:val="auto"/>
                <w:sz w:val="24"/>
              </w:rPr>
              <w:t xml:space="preserve"> EUR suureneb </w:t>
            </w:r>
            <w:r w:rsidR="009A7946" w:rsidRPr="003D1BA9">
              <w:rPr>
                <w:rFonts w:ascii="Arial" w:hAnsi="Arial" w:cs="Arial"/>
                <w:bCs/>
                <w:color w:val="auto"/>
                <w:sz w:val="24"/>
              </w:rPr>
              <w:t>38</w:t>
            </w:r>
            <w:r w:rsidR="00906CF6" w:rsidRPr="003D1BA9">
              <w:rPr>
                <w:rFonts w:ascii="Arial" w:hAnsi="Arial" w:cs="Arial"/>
                <w:bCs/>
                <w:color w:val="auto"/>
                <w:sz w:val="24"/>
              </w:rPr>
              <w:t xml:space="preserve"> </w:t>
            </w:r>
            <w:r w:rsidR="009A7946" w:rsidRPr="003D1BA9">
              <w:rPr>
                <w:rFonts w:ascii="Arial" w:hAnsi="Arial" w:cs="Arial"/>
                <w:bCs/>
                <w:color w:val="auto"/>
                <w:sz w:val="24"/>
              </w:rPr>
              <w:t>6</w:t>
            </w:r>
            <w:r w:rsidR="00906CF6" w:rsidRPr="003D1BA9">
              <w:rPr>
                <w:rFonts w:ascii="Arial" w:hAnsi="Arial" w:cs="Arial"/>
                <w:bCs/>
                <w:color w:val="auto"/>
                <w:sz w:val="24"/>
              </w:rPr>
              <w:t>00</w:t>
            </w:r>
            <w:r w:rsidRPr="003D1BA9">
              <w:rPr>
                <w:rFonts w:ascii="Arial" w:hAnsi="Arial" w:cs="Arial"/>
                <w:bCs/>
                <w:color w:val="auto"/>
                <w:sz w:val="24"/>
              </w:rPr>
              <w:t xml:space="preserve"> EUR võrra, mis on </w:t>
            </w:r>
            <w:r w:rsidR="009A7946" w:rsidRPr="003D1BA9">
              <w:rPr>
                <w:rFonts w:ascii="Arial" w:hAnsi="Arial" w:cs="Arial"/>
                <w:bCs/>
                <w:color w:val="auto"/>
                <w:sz w:val="24"/>
              </w:rPr>
              <w:t>7,89</w:t>
            </w:r>
            <w:r w:rsidR="00906CF6" w:rsidRPr="003D1BA9">
              <w:rPr>
                <w:rFonts w:ascii="Arial" w:hAnsi="Arial" w:cs="Arial"/>
                <w:bCs/>
                <w:color w:val="auto"/>
                <w:sz w:val="24"/>
              </w:rPr>
              <w:t xml:space="preserve"> </w:t>
            </w:r>
            <w:r w:rsidRPr="003D1BA9">
              <w:rPr>
                <w:rFonts w:ascii="Arial" w:hAnsi="Arial" w:cs="Arial"/>
                <w:bCs/>
                <w:color w:val="auto"/>
                <w:sz w:val="24"/>
              </w:rPr>
              <w:t>% esialgsest hankelepingu maksumusest.</w:t>
            </w:r>
            <w:r w:rsidR="007B616D" w:rsidRPr="003D1BA9">
              <w:rPr>
                <w:rFonts w:ascii="Arial" w:hAnsi="Arial" w:cs="Arial"/>
                <w:bCs/>
                <w:color w:val="auto"/>
                <w:sz w:val="24"/>
              </w:rPr>
              <w:t xml:space="preserve"> Hankelepingu uus maksumus on </w:t>
            </w:r>
            <w:r w:rsidR="00906CF6" w:rsidRPr="007E5E46">
              <w:rPr>
                <w:rFonts w:ascii="Arial" w:hAnsi="Arial" w:cs="Arial"/>
                <w:b/>
                <w:color w:val="auto"/>
                <w:sz w:val="24"/>
              </w:rPr>
              <w:t>5</w:t>
            </w:r>
            <w:r w:rsidR="009A7946" w:rsidRPr="007E5E46">
              <w:rPr>
                <w:rFonts w:ascii="Arial" w:hAnsi="Arial" w:cs="Arial"/>
                <w:b/>
                <w:color w:val="auto"/>
                <w:sz w:val="24"/>
              </w:rPr>
              <w:t>27</w:t>
            </w:r>
            <w:r w:rsidR="00906CF6" w:rsidRPr="007E5E46">
              <w:rPr>
                <w:rFonts w:ascii="Arial" w:hAnsi="Arial" w:cs="Arial"/>
                <w:b/>
                <w:color w:val="auto"/>
                <w:sz w:val="24"/>
              </w:rPr>
              <w:t xml:space="preserve"> </w:t>
            </w:r>
            <w:r w:rsidR="009A7946" w:rsidRPr="007E5E46">
              <w:rPr>
                <w:rFonts w:ascii="Arial" w:hAnsi="Arial" w:cs="Arial"/>
                <w:b/>
                <w:color w:val="auto"/>
                <w:sz w:val="24"/>
              </w:rPr>
              <w:t>2</w:t>
            </w:r>
            <w:r w:rsidR="00906CF6" w:rsidRPr="007E5E46">
              <w:rPr>
                <w:rFonts w:ascii="Arial" w:hAnsi="Arial" w:cs="Arial"/>
                <w:b/>
                <w:color w:val="auto"/>
                <w:sz w:val="24"/>
              </w:rPr>
              <w:t>50</w:t>
            </w:r>
            <w:r w:rsidR="007B616D" w:rsidRPr="003D1BA9">
              <w:rPr>
                <w:rFonts w:ascii="Arial" w:hAnsi="Arial" w:cs="Arial"/>
                <w:bCs/>
                <w:color w:val="auto"/>
                <w:sz w:val="24"/>
              </w:rPr>
              <w:t xml:space="preserve"> EUR</w:t>
            </w:r>
            <w:r w:rsidR="007E5E46">
              <w:rPr>
                <w:rFonts w:ascii="Arial" w:hAnsi="Arial" w:cs="Arial"/>
                <w:bCs/>
                <w:color w:val="auto"/>
                <w:sz w:val="24"/>
              </w:rPr>
              <w:t xml:space="preserve"> ilma KMta</w:t>
            </w:r>
            <w:r w:rsidR="007B616D" w:rsidRPr="003D1BA9">
              <w:rPr>
                <w:rFonts w:ascii="Arial" w:hAnsi="Arial" w:cs="Arial"/>
                <w:bCs/>
                <w:color w:val="auto"/>
                <w:sz w:val="24"/>
              </w:rPr>
              <w:t>.</w:t>
            </w:r>
            <w:r w:rsidR="00906CF6" w:rsidRPr="003D1BA9">
              <w:rPr>
                <w:rFonts w:ascii="Arial" w:hAnsi="Arial" w:cs="Arial"/>
                <w:bCs/>
                <w:color w:val="auto"/>
                <w:sz w:val="24"/>
              </w:rPr>
              <w:t xml:space="preserve"> Muudatuse koguväärtus on 2</w:t>
            </w:r>
            <w:r w:rsidR="009A7946" w:rsidRPr="003D1BA9">
              <w:rPr>
                <w:rFonts w:ascii="Arial" w:hAnsi="Arial" w:cs="Arial"/>
                <w:bCs/>
                <w:color w:val="auto"/>
                <w:sz w:val="24"/>
              </w:rPr>
              <w:t>0</w:t>
            </w:r>
            <w:r w:rsidR="00906CF6" w:rsidRPr="003D1BA9">
              <w:rPr>
                <w:rFonts w:ascii="Arial" w:hAnsi="Arial" w:cs="Arial"/>
                <w:bCs/>
                <w:color w:val="auto"/>
                <w:sz w:val="24"/>
              </w:rPr>
              <w:t>,</w:t>
            </w:r>
            <w:r w:rsidR="009A7946" w:rsidRPr="003D1BA9">
              <w:rPr>
                <w:rFonts w:ascii="Arial" w:hAnsi="Arial" w:cs="Arial"/>
                <w:bCs/>
                <w:color w:val="auto"/>
                <w:sz w:val="24"/>
              </w:rPr>
              <w:t>99</w:t>
            </w:r>
            <w:r w:rsidR="00906CF6" w:rsidRPr="003D1BA9">
              <w:rPr>
                <w:rFonts w:ascii="Arial" w:hAnsi="Arial" w:cs="Arial"/>
                <w:bCs/>
                <w:color w:val="auto"/>
                <w:sz w:val="24"/>
              </w:rPr>
              <w:t xml:space="preserve"> % esialgsest hankelepingu maksumusest.</w:t>
            </w:r>
          </w:p>
          <w:p w14:paraId="5170A856" w14:textId="1CE901BB" w:rsidR="0067578C" w:rsidRPr="003D1BA9" w:rsidRDefault="00522443" w:rsidP="0067578C">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 xml:space="preserve">Täiendav kulu kaetakse </w:t>
            </w:r>
            <w:r w:rsidR="007B616D" w:rsidRPr="003D1BA9">
              <w:rPr>
                <w:rFonts w:ascii="Arial" w:hAnsi="Arial" w:cs="Arial"/>
                <w:bCs/>
                <w:color w:val="auto"/>
                <w:sz w:val="24"/>
              </w:rPr>
              <w:t>k</w:t>
            </w:r>
            <w:r w:rsidRPr="003D1BA9">
              <w:rPr>
                <w:rFonts w:ascii="Arial" w:hAnsi="Arial" w:cs="Arial"/>
                <w:bCs/>
                <w:color w:val="auto"/>
                <w:sz w:val="24"/>
              </w:rPr>
              <w:t>ohalike peatuste eelarve</w:t>
            </w:r>
            <w:r w:rsidR="007B616D" w:rsidRPr="003D1BA9">
              <w:rPr>
                <w:rFonts w:ascii="Arial" w:hAnsi="Arial" w:cs="Arial"/>
                <w:bCs/>
                <w:color w:val="auto"/>
                <w:sz w:val="24"/>
              </w:rPr>
              <w:t>st</w:t>
            </w:r>
            <w:r w:rsidRPr="003D1BA9">
              <w:rPr>
                <w:rFonts w:ascii="Arial" w:hAnsi="Arial" w:cs="Arial"/>
                <w:bCs/>
                <w:color w:val="auto"/>
                <w:sz w:val="24"/>
              </w:rPr>
              <w:t>, CEF 6</w:t>
            </w:r>
            <w:r w:rsidR="00E33DB7" w:rsidRPr="003D1BA9">
              <w:rPr>
                <w:rFonts w:ascii="Arial" w:hAnsi="Arial" w:cs="Arial"/>
                <w:bCs/>
                <w:color w:val="auto"/>
                <w:sz w:val="24"/>
              </w:rPr>
              <w:t>, DS5</w:t>
            </w:r>
            <w:r w:rsidR="00C45005" w:rsidRPr="003D1BA9">
              <w:rPr>
                <w:rFonts w:ascii="Arial" w:hAnsi="Arial" w:cs="Arial"/>
                <w:bCs/>
                <w:color w:val="auto"/>
                <w:sz w:val="24"/>
              </w:rPr>
              <w:t xml:space="preserve"> reservi </w:t>
            </w:r>
            <w:r w:rsidR="00E33DB7" w:rsidRPr="003D1BA9">
              <w:rPr>
                <w:rFonts w:ascii="Arial" w:hAnsi="Arial" w:cs="Arial"/>
                <w:bCs/>
                <w:color w:val="auto"/>
                <w:sz w:val="24"/>
              </w:rPr>
              <w:t>ridadelt</w:t>
            </w:r>
            <w:r w:rsidRPr="003D1BA9">
              <w:rPr>
                <w:rFonts w:ascii="Arial" w:hAnsi="Arial" w:cs="Arial"/>
                <w:bCs/>
                <w:color w:val="auto"/>
                <w:sz w:val="24"/>
              </w:rPr>
              <w:t>.</w:t>
            </w:r>
          </w:p>
        </w:tc>
      </w:tr>
      <w:tr w:rsidR="003D1BA9" w:rsidRPr="003D1BA9" w14:paraId="562C97CB"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3D520D03" w14:textId="77777777" w:rsidR="00EA39E7" w:rsidRPr="003D1BA9" w:rsidRDefault="00EA39E7" w:rsidP="00DF22B9">
            <w:pPr>
              <w:rPr>
                <w:rFonts w:ascii="Arial" w:hAnsi="Arial" w:cs="Arial"/>
                <w:color w:val="auto"/>
                <w:sz w:val="24"/>
              </w:rPr>
            </w:pPr>
            <w:r w:rsidRPr="003D1BA9">
              <w:rPr>
                <w:rFonts w:ascii="Arial" w:hAnsi="Arial" w:cs="Arial"/>
                <w:color w:val="auto"/>
                <w:sz w:val="24"/>
              </w:rPr>
              <w:t>Mõju hankelepingu täitmise tähtajale:</w:t>
            </w:r>
          </w:p>
        </w:tc>
        <w:tc>
          <w:tcPr>
            <w:tcW w:w="3450" w:type="pct"/>
          </w:tcPr>
          <w:p w14:paraId="4E390D9D" w14:textId="77777777" w:rsidR="00B629A0" w:rsidRPr="003D1BA9" w:rsidRDefault="00C93889" w:rsidP="00DF22B9">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Muudatustööde mõju tähtaegadele:</w:t>
            </w:r>
          </w:p>
          <w:p w14:paraId="50DE8E86" w14:textId="77777777" w:rsidR="00906CF6" w:rsidRPr="003D1BA9" w:rsidRDefault="00C45005" w:rsidP="00C93889">
            <w:pPr>
              <w:pStyle w:val="ListParagraph"/>
              <w:numPr>
                <w:ilvl w:val="0"/>
                <w:numId w:val="49"/>
              </w:num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 xml:space="preserve">Muudatus omab mõju töövõtulepingu </w:t>
            </w:r>
            <w:r w:rsidR="00906CF6" w:rsidRPr="003D1BA9">
              <w:rPr>
                <w:rFonts w:ascii="Arial" w:hAnsi="Arial" w:cs="Arial"/>
                <w:bCs/>
                <w:color w:val="auto"/>
                <w:sz w:val="24"/>
              </w:rPr>
              <w:t xml:space="preserve">järgmistele </w:t>
            </w:r>
            <w:r w:rsidRPr="003D1BA9">
              <w:rPr>
                <w:rFonts w:ascii="Arial" w:hAnsi="Arial" w:cs="Arial"/>
                <w:bCs/>
                <w:color w:val="auto"/>
                <w:sz w:val="24"/>
              </w:rPr>
              <w:t>etap</w:t>
            </w:r>
            <w:r w:rsidR="00906CF6" w:rsidRPr="003D1BA9">
              <w:rPr>
                <w:rFonts w:ascii="Arial" w:hAnsi="Arial" w:cs="Arial"/>
                <w:bCs/>
                <w:color w:val="auto"/>
                <w:sz w:val="24"/>
              </w:rPr>
              <w:t>p</w:t>
            </w:r>
            <w:r w:rsidRPr="003D1BA9">
              <w:rPr>
                <w:rFonts w:ascii="Arial" w:hAnsi="Arial" w:cs="Arial"/>
                <w:bCs/>
                <w:color w:val="auto"/>
                <w:sz w:val="24"/>
              </w:rPr>
              <w:t>i</w:t>
            </w:r>
            <w:r w:rsidR="00906CF6" w:rsidRPr="003D1BA9">
              <w:rPr>
                <w:rFonts w:ascii="Arial" w:hAnsi="Arial" w:cs="Arial"/>
                <w:bCs/>
                <w:color w:val="auto"/>
                <w:sz w:val="24"/>
              </w:rPr>
              <w:t>de</w:t>
            </w:r>
            <w:r w:rsidRPr="003D1BA9">
              <w:rPr>
                <w:rFonts w:ascii="Arial" w:hAnsi="Arial" w:cs="Arial"/>
                <w:bCs/>
                <w:color w:val="auto"/>
                <w:sz w:val="24"/>
              </w:rPr>
              <w:t>le</w:t>
            </w:r>
            <w:r w:rsidR="00906CF6" w:rsidRPr="003D1BA9">
              <w:rPr>
                <w:rFonts w:ascii="Arial" w:hAnsi="Arial" w:cs="Arial"/>
                <w:bCs/>
                <w:color w:val="auto"/>
                <w:sz w:val="24"/>
              </w:rPr>
              <w:t xml:space="preserve"> järgnevalt:</w:t>
            </w:r>
          </w:p>
          <w:p w14:paraId="7D9488B3" w14:textId="73688C25" w:rsidR="00906CF6" w:rsidRPr="003D1BA9" w:rsidRDefault="00906CF6" w:rsidP="00906CF6">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Etapp 2.1. üleandmise uus tähtaeg on 27.10.2022,</w:t>
            </w:r>
          </w:p>
          <w:p w14:paraId="7DCC1D05" w14:textId="11CDD090" w:rsidR="00C93889" w:rsidRPr="003D1BA9" w:rsidRDefault="00906CF6" w:rsidP="00906CF6">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Etapp</w:t>
            </w:r>
            <w:r w:rsidR="00C45005" w:rsidRPr="003D1BA9">
              <w:rPr>
                <w:rFonts w:ascii="Arial" w:hAnsi="Arial" w:cs="Arial"/>
                <w:bCs/>
                <w:color w:val="auto"/>
                <w:sz w:val="24"/>
              </w:rPr>
              <w:t xml:space="preserve"> 2.2.</w:t>
            </w:r>
            <w:r w:rsidRPr="003D1BA9">
              <w:rPr>
                <w:rFonts w:ascii="Arial" w:hAnsi="Arial" w:cs="Arial"/>
                <w:bCs/>
                <w:color w:val="auto"/>
                <w:sz w:val="24"/>
              </w:rPr>
              <w:t xml:space="preserve"> üleandmise uus tähtaeg on 31.08.2023</w:t>
            </w:r>
            <w:r w:rsidR="00C45005" w:rsidRPr="003D1BA9">
              <w:rPr>
                <w:rFonts w:ascii="Arial" w:hAnsi="Arial" w:cs="Arial"/>
                <w:bCs/>
                <w:color w:val="auto"/>
                <w:sz w:val="24"/>
              </w:rPr>
              <w:t>.</w:t>
            </w:r>
          </w:p>
          <w:p w14:paraId="1A82329E" w14:textId="2C3AEC70" w:rsidR="00C93889" w:rsidRPr="003D1BA9" w:rsidRDefault="00C45005" w:rsidP="00C93889">
            <w:pPr>
              <w:pStyle w:val="ListParagraph"/>
              <w:numPr>
                <w:ilvl w:val="0"/>
                <w:numId w:val="49"/>
              </w:num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Mõju puudub</w:t>
            </w:r>
          </w:p>
          <w:p w14:paraId="1AD63CE8" w14:textId="77777777" w:rsidR="00906CF6" w:rsidRPr="003D1BA9" w:rsidRDefault="00C45005" w:rsidP="00C93889">
            <w:pPr>
              <w:pStyle w:val="ListParagraph"/>
              <w:numPr>
                <w:ilvl w:val="0"/>
                <w:numId w:val="49"/>
              </w:num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Muudatus omab mõju töövõtulepingu</w:t>
            </w:r>
            <w:r w:rsidR="00C93889" w:rsidRPr="003D1BA9">
              <w:rPr>
                <w:rFonts w:ascii="Arial" w:hAnsi="Arial" w:cs="Arial"/>
                <w:bCs/>
                <w:color w:val="auto"/>
                <w:sz w:val="24"/>
              </w:rPr>
              <w:t xml:space="preserve"> </w:t>
            </w:r>
            <w:r w:rsidR="00906CF6" w:rsidRPr="003D1BA9">
              <w:rPr>
                <w:rFonts w:ascii="Arial" w:hAnsi="Arial" w:cs="Arial"/>
                <w:bCs/>
                <w:color w:val="auto"/>
                <w:sz w:val="24"/>
              </w:rPr>
              <w:t xml:space="preserve">järgmistele </w:t>
            </w:r>
            <w:r w:rsidRPr="003D1BA9">
              <w:rPr>
                <w:rFonts w:ascii="Arial" w:hAnsi="Arial" w:cs="Arial"/>
                <w:bCs/>
                <w:color w:val="auto"/>
                <w:sz w:val="24"/>
              </w:rPr>
              <w:t>etappidele</w:t>
            </w:r>
            <w:r w:rsidR="00906CF6" w:rsidRPr="003D1BA9">
              <w:rPr>
                <w:rFonts w:ascii="Arial" w:hAnsi="Arial" w:cs="Arial"/>
                <w:bCs/>
                <w:color w:val="auto"/>
                <w:sz w:val="24"/>
              </w:rPr>
              <w:t xml:space="preserve"> </w:t>
            </w:r>
            <w:r w:rsidRPr="003D1BA9">
              <w:rPr>
                <w:rFonts w:ascii="Arial" w:hAnsi="Arial" w:cs="Arial"/>
                <w:bCs/>
                <w:color w:val="auto"/>
                <w:sz w:val="24"/>
              </w:rPr>
              <w:t xml:space="preserve"> </w:t>
            </w:r>
            <w:r w:rsidR="00906CF6" w:rsidRPr="003D1BA9">
              <w:rPr>
                <w:rFonts w:ascii="Arial" w:hAnsi="Arial" w:cs="Arial"/>
                <w:bCs/>
                <w:color w:val="auto"/>
                <w:sz w:val="24"/>
              </w:rPr>
              <w:t>järgnevalt:</w:t>
            </w:r>
          </w:p>
          <w:p w14:paraId="4C907B67" w14:textId="6316505A" w:rsidR="00906CF6" w:rsidRPr="003D1BA9" w:rsidRDefault="00906CF6" w:rsidP="00906CF6">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 xml:space="preserve">Etapp </w:t>
            </w:r>
            <w:r w:rsidR="00C45005" w:rsidRPr="003D1BA9">
              <w:rPr>
                <w:rFonts w:ascii="Arial" w:hAnsi="Arial" w:cs="Arial"/>
                <w:bCs/>
                <w:color w:val="auto"/>
                <w:sz w:val="24"/>
              </w:rPr>
              <w:t>2.2</w:t>
            </w:r>
            <w:r w:rsidRPr="003D1BA9">
              <w:rPr>
                <w:rFonts w:ascii="Arial" w:hAnsi="Arial" w:cs="Arial"/>
                <w:bCs/>
                <w:color w:val="auto"/>
                <w:sz w:val="24"/>
              </w:rPr>
              <w:t>. üleandmise uus tähtaeg on 31.08.2023,</w:t>
            </w:r>
          </w:p>
          <w:p w14:paraId="3B3B0A65" w14:textId="3038C23A" w:rsidR="00906CF6" w:rsidRPr="003D1BA9" w:rsidRDefault="00906CF6" w:rsidP="00906CF6">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Etapp</w:t>
            </w:r>
            <w:r w:rsidR="00C45005" w:rsidRPr="003D1BA9">
              <w:rPr>
                <w:rFonts w:ascii="Arial" w:hAnsi="Arial" w:cs="Arial"/>
                <w:bCs/>
                <w:color w:val="auto"/>
                <w:sz w:val="24"/>
              </w:rPr>
              <w:t xml:space="preserve"> 3.1</w:t>
            </w:r>
            <w:r w:rsidRPr="003D1BA9">
              <w:rPr>
                <w:rFonts w:ascii="Arial" w:hAnsi="Arial" w:cs="Arial"/>
                <w:bCs/>
                <w:color w:val="auto"/>
                <w:sz w:val="24"/>
              </w:rPr>
              <w:t>. üleandmise uus tähtaeg on 27.06.2023,</w:t>
            </w:r>
          </w:p>
          <w:p w14:paraId="2C5CFFCB" w14:textId="4BF68D21" w:rsidR="00906CF6" w:rsidRPr="003D1BA9" w:rsidRDefault="00906CF6" w:rsidP="00906CF6">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 xml:space="preserve">Etapp </w:t>
            </w:r>
            <w:r w:rsidR="00C45005" w:rsidRPr="003D1BA9">
              <w:rPr>
                <w:rFonts w:ascii="Arial" w:hAnsi="Arial" w:cs="Arial"/>
                <w:bCs/>
                <w:color w:val="auto"/>
                <w:sz w:val="24"/>
              </w:rPr>
              <w:t>4.1</w:t>
            </w:r>
            <w:r w:rsidRPr="003D1BA9">
              <w:rPr>
                <w:rFonts w:ascii="Arial" w:hAnsi="Arial" w:cs="Arial"/>
                <w:bCs/>
                <w:color w:val="auto"/>
                <w:sz w:val="24"/>
              </w:rPr>
              <w:t>. üleandmise uus tähtaeg on 27.06.2023,</w:t>
            </w:r>
          </w:p>
          <w:p w14:paraId="163A08D6" w14:textId="0CD54DDF" w:rsidR="00906CF6" w:rsidRPr="003D1BA9" w:rsidRDefault="00906CF6" w:rsidP="00906CF6">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Etapp</w:t>
            </w:r>
            <w:r w:rsidR="00C45005" w:rsidRPr="003D1BA9">
              <w:rPr>
                <w:rFonts w:ascii="Arial" w:hAnsi="Arial" w:cs="Arial"/>
                <w:bCs/>
                <w:color w:val="auto"/>
                <w:sz w:val="24"/>
              </w:rPr>
              <w:t xml:space="preserve"> 5.1</w:t>
            </w:r>
            <w:r w:rsidRPr="003D1BA9">
              <w:rPr>
                <w:rFonts w:ascii="Arial" w:hAnsi="Arial" w:cs="Arial"/>
                <w:bCs/>
                <w:color w:val="auto"/>
                <w:sz w:val="24"/>
              </w:rPr>
              <w:t>. üleandmise uus tähtaeg on 27.06.2023,</w:t>
            </w:r>
          </w:p>
          <w:p w14:paraId="68349D47" w14:textId="77777777" w:rsidR="00C93889" w:rsidRPr="003D1BA9" w:rsidRDefault="00906CF6" w:rsidP="00906CF6">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Etapp</w:t>
            </w:r>
            <w:r w:rsidR="00C45005" w:rsidRPr="003D1BA9">
              <w:rPr>
                <w:rFonts w:ascii="Arial" w:hAnsi="Arial" w:cs="Arial"/>
                <w:bCs/>
                <w:color w:val="auto"/>
                <w:sz w:val="24"/>
              </w:rPr>
              <w:t xml:space="preserve"> 6.2. </w:t>
            </w:r>
            <w:r w:rsidRPr="003D1BA9">
              <w:rPr>
                <w:rFonts w:ascii="Arial" w:hAnsi="Arial" w:cs="Arial"/>
                <w:bCs/>
                <w:color w:val="auto"/>
                <w:sz w:val="24"/>
              </w:rPr>
              <w:t xml:space="preserve">üleandmise uus tähtaeg on </w:t>
            </w:r>
            <w:r w:rsidR="00560D6D" w:rsidRPr="003D1BA9">
              <w:rPr>
                <w:rFonts w:ascii="Arial" w:hAnsi="Arial" w:cs="Arial"/>
                <w:bCs/>
                <w:color w:val="auto"/>
                <w:sz w:val="24"/>
              </w:rPr>
              <w:t>16.10.2023</w:t>
            </w:r>
            <w:r w:rsidR="00D90F50" w:rsidRPr="003D1BA9">
              <w:rPr>
                <w:rFonts w:ascii="Arial" w:hAnsi="Arial" w:cs="Arial"/>
                <w:bCs/>
                <w:color w:val="auto"/>
                <w:sz w:val="24"/>
              </w:rPr>
              <w:t>.</w:t>
            </w:r>
          </w:p>
          <w:p w14:paraId="19CE9C66" w14:textId="2F8AD477" w:rsidR="00560D6D" w:rsidRPr="003D1BA9" w:rsidRDefault="00560D6D" w:rsidP="00560D6D">
            <w:pPr>
              <w:pStyle w:val="ListParagraph"/>
              <w:numPr>
                <w:ilvl w:val="0"/>
                <w:numId w:val="49"/>
              </w:num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Mõju puudub.</w:t>
            </w:r>
          </w:p>
          <w:p w14:paraId="0FCA124C" w14:textId="69A6A44C" w:rsidR="00560D6D" w:rsidRPr="003D1BA9" w:rsidRDefault="00560D6D" w:rsidP="00906CF6">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p>
        </w:tc>
      </w:tr>
      <w:tr w:rsidR="003D1BA9" w:rsidRPr="003D1BA9" w14:paraId="1710B7E4"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07C82AB4" w14:textId="77777777" w:rsidR="0051024F" w:rsidRPr="003D1BA9" w:rsidRDefault="0051024F" w:rsidP="00C27C43">
            <w:pPr>
              <w:rPr>
                <w:rFonts w:ascii="Arial" w:hAnsi="Arial" w:cs="Arial"/>
                <w:color w:val="auto"/>
                <w:sz w:val="24"/>
              </w:rPr>
            </w:pPr>
            <w:r w:rsidRPr="003D1BA9">
              <w:rPr>
                <w:rFonts w:ascii="Arial" w:hAnsi="Arial" w:cs="Arial"/>
                <w:color w:val="auto"/>
                <w:sz w:val="24"/>
              </w:rPr>
              <w:lastRenderedPageBreak/>
              <w:t xml:space="preserve">Muudatuse alus </w:t>
            </w:r>
            <w:r w:rsidR="00EA39E7" w:rsidRPr="003D1BA9">
              <w:rPr>
                <w:rFonts w:ascii="Arial" w:hAnsi="Arial" w:cs="Arial"/>
                <w:color w:val="auto"/>
                <w:sz w:val="24"/>
              </w:rPr>
              <w:t xml:space="preserve">vastavalt </w:t>
            </w:r>
            <w:r w:rsidRPr="003D1BA9">
              <w:rPr>
                <w:rFonts w:ascii="Arial" w:hAnsi="Arial" w:cs="Arial"/>
                <w:color w:val="auto"/>
                <w:sz w:val="24"/>
              </w:rPr>
              <w:t>RHS</w:t>
            </w:r>
            <w:r w:rsidR="00EA39E7" w:rsidRPr="003D1BA9">
              <w:rPr>
                <w:rFonts w:ascii="Arial" w:hAnsi="Arial" w:cs="Arial"/>
                <w:color w:val="auto"/>
                <w:sz w:val="24"/>
              </w:rPr>
              <w:t>-le ja põhjendus</w:t>
            </w:r>
            <w:r w:rsidRPr="003D1BA9">
              <w:rPr>
                <w:rFonts w:ascii="Arial" w:hAnsi="Arial" w:cs="Arial"/>
                <w:color w:val="auto"/>
                <w:sz w:val="24"/>
              </w:rPr>
              <w:t>:</w:t>
            </w:r>
          </w:p>
        </w:tc>
        <w:tc>
          <w:tcPr>
            <w:tcW w:w="3450" w:type="pct"/>
          </w:tcPr>
          <w:p w14:paraId="26C1B97C" w14:textId="03E56430" w:rsidR="00D90F50" w:rsidRPr="003D1BA9" w:rsidRDefault="00D90F50" w:rsidP="00B93E10">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Muudatuse alus:</w:t>
            </w:r>
          </w:p>
          <w:p w14:paraId="6C08D0FA" w14:textId="77777777" w:rsidR="003D1BA9" w:rsidRPr="003D1BA9" w:rsidRDefault="00B93E10" w:rsidP="00646D8C">
            <w:pPr>
              <w:pStyle w:val="ListParagraph"/>
              <w:numPr>
                <w:ilvl w:val="0"/>
                <w:numId w:val="50"/>
              </w:num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RHS § 123 lg 1 p 4: Muudatuse põhjustavad hoolsale hankijale ettenägematud asjaolud, kusjuures hankelepingu üldist olemust ei muudeta ja ühegi muudatuse väärtus ei ületa 50 protsenti hankelepingu algsest maksumusest.</w:t>
            </w:r>
            <w:r w:rsidR="00D90F50" w:rsidRPr="003D1BA9">
              <w:rPr>
                <w:rFonts w:ascii="Arial" w:hAnsi="Arial" w:cs="Arial"/>
                <w:bCs/>
                <w:color w:val="auto"/>
                <w:sz w:val="24"/>
              </w:rPr>
              <w:t xml:space="preserve"> </w:t>
            </w:r>
            <w:r w:rsidR="00507ED4" w:rsidRPr="003D1BA9">
              <w:rPr>
                <w:rFonts w:ascii="Arial" w:eastAsia="Calibri" w:hAnsi="Arial" w:cs="Arial"/>
                <w:noProof/>
                <w:color w:val="auto"/>
                <w:sz w:val="24"/>
                <w:lang w:eastAsia="ar-SA"/>
              </w:rPr>
              <w:t>Täiendavalt esineb RHS</w:t>
            </w:r>
            <w:r w:rsidR="00365293" w:rsidRPr="003D1BA9">
              <w:rPr>
                <w:rFonts w:ascii="Arial" w:eastAsia="Calibri" w:hAnsi="Arial" w:cs="Arial"/>
                <w:noProof/>
                <w:color w:val="auto"/>
                <w:sz w:val="24"/>
                <w:lang w:eastAsia="ar-SA"/>
              </w:rPr>
              <w:t xml:space="preserve"> § 123 lg 1 p 3 </w:t>
            </w:r>
            <w:r w:rsidR="00507ED4" w:rsidRPr="003D1BA9">
              <w:rPr>
                <w:rFonts w:ascii="Arial" w:eastAsia="Calibri" w:hAnsi="Arial" w:cs="Arial"/>
                <w:noProof/>
                <w:color w:val="auto"/>
                <w:sz w:val="24"/>
                <w:lang w:eastAsia="ar-SA"/>
              </w:rPr>
              <w:t xml:space="preserve">alus, mille </w:t>
            </w:r>
            <w:r w:rsidR="00365293" w:rsidRPr="003D1BA9">
              <w:rPr>
                <w:rFonts w:ascii="Arial" w:eastAsia="Calibri" w:hAnsi="Arial" w:cs="Arial"/>
                <w:noProof/>
                <w:color w:val="auto"/>
                <w:sz w:val="24"/>
                <w:lang w:eastAsia="ar-SA"/>
              </w:rPr>
              <w:t>kohaselt on hankijal õigus sõlmitud hankelepingut muuta uut riigihanget korraldamata, kui samalt pakkujalt ostetakse täiendavaid teenuseid, mille järele on hankijal tekkinud vajadus ja mida riigihanke alusdokumendid ei sisaldanud, juhul kui pakkuja vahetamine põhjustaks hankijale olulist ebamugavust või märkimisväärseid lisakulusid ega oleks majanduslikel või tehnilistel põhjustel võimalik tulenevalt teenuste asendatavuse või koostoimimise vajadusest, kusjuures ühegi muudatuse väärtus ei ületa 50 protsenti hankelepingu algsest maksumusest.</w:t>
            </w:r>
            <w:r w:rsidR="003A4273" w:rsidRPr="003D1BA9">
              <w:rPr>
                <w:rFonts w:ascii="Arial" w:eastAsia="Calibri" w:hAnsi="Arial" w:cs="Arial"/>
                <w:noProof/>
                <w:color w:val="auto"/>
                <w:sz w:val="24"/>
                <w:lang w:eastAsia="ar-SA"/>
              </w:rPr>
              <w:t xml:space="preserve"> </w:t>
            </w:r>
          </w:p>
          <w:p w14:paraId="788B17C4" w14:textId="77777777" w:rsidR="003871A6" w:rsidRPr="003D1BA9" w:rsidRDefault="00365293" w:rsidP="003D1BA9">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eastAsia="Calibri" w:hAnsi="Arial" w:cs="Arial"/>
                <w:noProof/>
                <w:color w:val="auto"/>
                <w:sz w:val="24"/>
                <w:lang w:eastAsia="ar-SA"/>
              </w:rPr>
              <w:t>Käesoleval juhul põhjustaks pakkuja vahetamine hankijale olulist lisakulu, kuivõrd Töövõtja on töödelnud vajalikke alusandmeid, suhelnud kohalike omavalitsuste,</w:t>
            </w:r>
            <w:r w:rsidR="003A6DEA" w:rsidRPr="003D1BA9">
              <w:rPr>
                <w:rFonts w:ascii="Arial" w:eastAsia="Calibri" w:hAnsi="Arial" w:cs="Arial"/>
                <w:noProof/>
                <w:color w:val="auto"/>
                <w:sz w:val="24"/>
                <w:lang w:eastAsia="ar-SA"/>
              </w:rPr>
              <w:t xml:space="preserve"> tehnovõrkude valdajate,</w:t>
            </w:r>
            <w:r w:rsidRPr="003D1BA9">
              <w:rPr>
                <w:rFonts w:ascii="Arial" w:eastAsia="Calibri" w:hAnsi="Arial" w:cs="Arial"/>
                <w:noProof/>
                <w:color w:val="auto"/>
                <w:sz w:val="24"/>
                <w:lang w:eastAsia="ar-SA"/>
              </w:rPr>
              <w:t xml:space="preserve"> elanike ja ametkondadega ning seega omab taustinformatsiooni, mis võimaldab tal töid teostada kiiremini ja seetõttu soodsamalt kui võimalikul uuel töövõtjal, kes peaks kogu alusinfo uuesti läbi töötama.</w:t>
            </w:r>
            <w:r w:rsidR="00E33DB7" w:rsidRPr="003D1BA9">
              <w:rPr>
                <w:rFonts w:ascii="Arial" w:eastAsia="Calibri" w:hAnsi="Arial" w:cs="Arial"/>
                <w:noProof/>
                <w:color w:val="auto"/>
                <w:sz w:val="24"/>
                <w:lang w:eastAsia="ar-SA"/>
              </w:rPr>
              <w:t xml:space="preserve"> </w:t>
            </w:r>
            <w:r w:rsidR="001F67AA" w:rsidRPr="003D1BA9">
              <w:rPr>
                <w:rFonts w:ascii="Arial" w:eastAsia="Calibri" w:hAnsi="Arial" w:cs="Arial"/>
                <w:noProof/>
                <w:color w:val="auto"/>
                <w:sz w:val="24"/>
                <w:lang w:eastAsia="ar-SA"/>
              </w:rPr>
              <w:t>Samuti, k</w:t>
            </w:r>
            <w:r w:rsidR="003A4273" w:rsidRPr="003D1BA9">
              <w:rPr>
                <w:rFonts w:ascii="Arial" w:eastAsia="Calibri" w:hAnsi="Arial" w:cs="Arial"/>
                <w:noProof/>
                <w:color w:val="auto"/>
                <w:sz w:val="24"/>
                <w:lang w:eastAsia="ar-SA"/>
              </w:rPr>
              <w:t>una vajalik on enne projekteerimise jätkamist teostada pooleli oleva töö ümberprojekteerimist, siis saab seda täiendavate oluliste lisakulutusteta teostada</w:t>
            </w:r>
            <w:r w:rsidR="001F67AA" w:rsidRPr="003D1BA9">
              <w:rPr>
                <w:rFonts w:ascii="Arial" w:eastAsia="Calibri" w:hAnsi="Arial" w:cs="Arial"/>
                <w:noProof/>
                <w:color w:val="auto"/>
                <w:sz w:val="24"/>
                <w:lang w:eastAsia="ar-SA"/>
              </w:rPr>
              <w:t xml:space="preserve"> sama</w:t>
            </w:r>
            <w:r w:rsidR="003A4273" w:rsidRPr="003D1BA9">
              <w:rPr>
                <w:rFonts w:ascii="Arial" w:eastAsia="Calibri" w:hAnsi="Arial" w:cs="Arial"/>
                <w:noProof/>
                <w:color w:val="auto"/>
                <w:sz w:val="24"/>
                <w:lang w:eastAsia="ar-SA"/>
              </w:rPr>
              <w:t xml:space="preserve"> töövõtja. </w:t>
            </w:r>
          </w:p>
          <w:p w14:paraId="2B7296E3" w14:textId="77777777" w:rsidR="007E5E46" w:rsidRDefault="003D1BA9" w:rsidP="003D1BA9">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 xml:space="preserve">Hankelepingu maksumus 488 650 EUR suureneb 38 600 EUR võrra, mis on 7,89 % esialgsest hankelepingu maksumusest. Hankelepingu uus maksumus on </w:t>
            </w:r>
            <w:r w:rsidRPr="007E5E46">
              <w:rPr>
                <w:rFonts w:ascii="Arial" w:hAnsi="Arial" w:cs="Arial"/>
                <w:b/>
                <w:color w:val="auto"/>
                <w:sz w:val="24"/>
              </w:rPr>
              <w:t>527 250</w:t>
            </w:r>
            <w:r w:rsidRPr="003D1BA9">
              <w:rPr>
                <w:rFonts w:ascii="Arial" w:hAnsi="Arial" w:cs="Arial"/>
                <w:bCs/>
                <w:color w:val="auto"/>
                <w:sz w:val="24"/>
              </w:rPr>
              <w:t xml:space="preserve"> EUR</w:t>
            </w:r>
            <w:r w:rsidR="007E5E46">
              <w:rPr>
                <w:rFonts w:ascii="Arial" w:hAnsi="Arial" w:cs="Arial"/>
                <w:bCs/>
                <w:color w:val="auto"/>
                <w:sz w:val="24"/>
              </w:rPr>
              <w:t xml:space="preserve"> ilma KMta</w:t>
            </w:r>
            <w:r w:rsidRPr="003D1BA9">
              <w:rPr>
                <w:rFonts w:ascii="Arial" w:hAnsi="Arial" w:cs="Arial"/>
                <w:bCs/>
                <w:color w:val="auto"/>
                <w:sz w:val="24"/>
              </w:rPr>
              <w:t xml:space="preserve">. </w:t>
            </w:r>
          </w:p>
          <w:p w14:paraId="251AFAB5" w14:textId="4F4F2CB2" w:rsidR="003D1BA9" w:rsidRPr="003D1BA9" w:rsidRDefault="003D1BA9" w:rsidP="003D1BA9">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rPr>
            </w:pPr>
            <w:r w:rsidRPr="003D1BA9">
              <w:rPr>
                <w:rFonts w:ascii="Arial" w:hAnsi="Arial" w:cs="Arial"/>
                <w:bCs/>
                <w:color w:val="auto"/>
                <w:sz w:val="24"/>
              </w:rPr>
              <w:t xml:space="preserve">Muudatuse koguväärtus on </w:t>
            </w:r>
            <w:r w:rsidRPr="007E5E46">
              <w:rPr>
                <w:rFonts w:ascii="Arial" w:hAnsi="Arial" w:cs="Arial"/>
                <w:b/>
                <w:color w:val="auto"/>
                <w:sz w:val="24"/>
              </w:rPr>
              <w:t>20,99 %</w:t>
            </w:r>
            <w:r w:rsidRPr="003D1BA9">
              <w:rPr>
                <w:rFonts w:ascii="Arial" w:hAnsi="Arial" w:cs="Arial"/>
                <w:bCs/>
                <w:color w:val="auto"/>
                <w:sz w:val="24"/>
              </w:rPr>
              <w:t xml:space="preserve"> esialgsest hankelepingu maksumusest.</w:t>
            </w:r>
          </w:p>
        </w:tc>
      </w:tr>
      <w:tr w:rsidR="003D1BA9" w:rsidRPr="003D1BA9" w14:paraId="73719063"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776B59E6" w14:textId="77777777" w:rsidR="004C70D6" w:rsidRPr="003D1BA9" w:rsidRDefault="00430482" w:rsidP="00C27C43">
            <w:pPr>
              <w:rPr>
                <w:rFonts w:ascii="Arial" w:hAnsi="Arial" w:cs="Arial"/>
                <w:color w:val="auto"/>
                <w:sz w:val="24"/>
              </w:rPr>
            </w:pPr>
            <w:r w:rsidRPr="003D1BA9">
              <w:rPr>
                <w:rFonts w:ascii="Arial" w:hAnsi="Arial" w:cs="Arial"/>
                <w:color w:val="auto"/>
                <w:sz w:val="24"/>
              </w:rPr>
              <w:t>Vastutav isik</w:t>
            </w:r>
            <w:r w:rsidR="004C70D6" w:rsidRPr="003D1BA9">
              <w:rPr>
                <w:rFonts w:ascii="Arial" w:hAnsi="Arial" w:cs="Arial"/>
                <w:color w:val="auto"/>
                <w:sz w:val="24"/>
              </w:rPr>
              <w:t xml:space="preserve">: </w:t>
            </w:r>
          </w:p>
        </w:tc>
        <w:tc>
          <w:tcPr>
            <w:tcW w:w="3450" w:type="pct"/>
          </w:tcPr>
          <w:p w14:paraId="6C64D5F9" w14:textId="3B6D571F" w:rsidR="004C70D6" w:rsidRPr="003D1BA9" w:rsidRDefault="00771B30" w:rsidP="00C27C4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rPr>
            </w:pPr>
            <w:r w:rsidRPr="003D1BA9">
              <w:rPr>
                <w:rFonts w:ascii="Arial" w:hAnsi="Arial" w:cs="Arial"/>
                <w:color w:val="auto"/>
                <w:sz w:val="24"/>
              </w:rPr>
              <w:t>Rauno Lee</w:t>
            </w:r>
          </w:p>
        </w:tc>
      </w:tr>
      <w:tr w:rsidR="003D1BA9" w:rsidRPr="003D1BA9" w14:paraId="7A6AEBA1"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66BD2B8F" w14:textId="77777777" w:rsidR="00363497" w:rsidRPr="003D1BA9" w:rsidRDefault="004C70D6" w:rsidP="00C27C43">
            <w:pPr>
              <w:rPr>
                <w:rFonts w:ascii="Arial" w:hAnsi="Arial" w:cs="Arial"/>
                <w:color w:val="auto"/>
                <w:sz w:val="24"/>
              </w:rPr>
            </w:pPr>
            <w:r w:rsidRPr="003D1BA9">
              <w:rPr>
                <w:rFonts w:ascii="Arial" w:hAnsi="Arial" w:cs="Arial"/>
                <w:color w:val="auto"/>
                <w:sz w:val="24"/>
              </w:rPr>
              <w:t>E</w:t>
            </w:r>
            <w:r w:rsidR="00363497" w:rsidRPr="003D1BA9">
              <w:rPr>
                <w:rFonts w:ascii="Arial" w:hAnsi="Arial" w:cs="Arial"/>
                <w:color w:val="auto"/>
                <w:sz w:val="24"/>
              </w:rPr>
              <w:t>elarves arvestatud:</w:t>
            </w:r>
          </w:p>
        </w:tc>
        <w:sdt>
          <w:sdtPr>
            <w:rPr>
              <w:rFonts w:cs="Arial"/>
              <w:sz w:val="24"/>
            </w:rPr>
            <w:id w:val="-2140803014"/>
            <w:placeholder>
              <w:docPart w:val="79594650DF554F49BD6EAED57DD0BB36"/>
            </w:placeholder>
            <w:dropDownList>
              <w:listItem w:displayText="Jah" w:value="Jah"/>
              <w:listItem w:displayText="Ei" w:value="Ei"/>
            </w:dropDownList>
          </w:sdtPr>
          <w:sdtContent>
            <w:tc>
              <w:tcPr>
                <w:tcW w:w="3450" w:type="pct"/>
              </w:tcPr>
              <w:p w14:paraId="023D080F" w14:textId="3CE44878" w:rsidR="00363497" w:rsidRPr="003D1BA9" w:rsidRDefault="00B629A0" w:rsidP="00C27C43">
                <w:pP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rPr>
                </w:pPr>
                <w:r w:rsidRPr="003D1BA9">
                  <w:rPr>
                    <w:rFonts w:ascii="Arial" w:hAnsi="Arial" w:cs="Arial"/>
                    <w:color w:val="auto"/>
                    <w:sz w:val="24"/>
                  </w:rPr>
                  <w:t>Jah</w:t>
                </w:r>
              </w:p>
            </w:tc>
          </w:sdtContent>
        </w:sdt>
      </w:tr>
      <w:tr w:rsidR="003D1BA9" w:rsidRPr="003D1BA9" w14:paraId="258FFFD2"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72DE8AEE" w14:textId="77777777" w:rsidR="004C70D6" w:rsidRPr="003D1BA9" w:rsidRDefault="004C70D6" w:rsidP="004C70D6">
            <w:pPr>
              <w:rPr>
                <w:rFonts w:ascii="Arial" w:hAnsi="Arial" w:cs="Arial"/>
                <w:color w:val="auto"/>
                <w:sz w:val="24"/>
              </w:rPr>
            </w:pPr>
            <w:r w:rsidRPr="003D1BA9">
              <w:rPr>
                <w:rFonts w:ascii="Arial" w:hAnsi="Arial" w:cs="Arial"/>
                <w:color w:val="auto"/>
                <w:sz w:val="24"/>
              </w:rPr>
              <w:t>Lepingu</w:t>
            </w:r>
            <w:r w:rsidR="0051024F" w:rsidRPr="003D1BA9">
              <w:rPr>
                <w:rFonts w:ascii="Arial" w:hAnsi="Arial" w:cs="Arial"/>
                <w:color w:val="auto"/>
                <w:sz w:val="24"/>
              </w:rPr>
              <w:t>muudatuse</w:t>
            </w:r>
            <w:r w:rsidRPr="003D1BA9">
              <w:rPr>
                <w:rFonts w:ascii="Arial" w:hAnsi="Arial" w:cs="Arial"/>
                <w:color w:val="auto"/>
                <w:sz w:val="24"/>
              </w:rPr>
              <w:t xml:space="preserve"> sõlmimise eeldatav aeg:</w:t>
            </w:r>
          </w:p>
        </w:tc>
        <w:tc>
          <w:tcPr>
            <w:tcW w:w="3450" w:type="pct"/>
          </w:tcPr>
          <w:p w14:paraId="5E84BE93" w14:textId="07F64780" w:rsidR="004C70D6" w:rsidRPr="003D1BA9" w:rsidRDefault="00000000" w:rsidP="004C70D6">
            <w:pP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4"/>
              </w:rPr>
            </w:pPr>
            <w:sdt>
              <w:sdtPr>
                <w:rPr>
                  <w:rFonts w:asciiTheme="minorBidi" w:hAnsiTheme="minorBidi"/>
                  <w:sz w:val="24"/>
                </w:rPr>
                <w:id w:val="1429315148"/>
                <w:placeholder>
                  <w:docPart w:val="D99DA6F9329F4D7EBDB1CB4590AA7F0B"/>
                </w:placeholder>
                <w:date w:fullDate="2023-09-26T00:00:00Z">
                  <w:dateFormat w:val="d.MM.yyyy"/>
                  <w:lid w:val="et-EE"/>
                  <w:storeMappedDataAs w:val="text"/>
                  <w:calendar w:val="gregorian"/>
                </w:date>
              </w:sdtPr>
              <w:sdtContent>
                <w:r w:rsidR="007E5E46">
                  <w:rPr>
                    <w:rFonts w:asciiTheme="minorBidi" w:hAnsiTheme="minorBidi"/>
                    <w:color w:val="auto"/>
                    <w:sz w:val="24"/>
                  </w:rPr>
                  <w:t>26.09.2023</w:t>
                </w:r>
              </w:sdtContent>
            </w:sdt>
            <w:r w:rsidR="004C70D6" w:rsidRPr="003D1BA9">
              <w:rPr>
                <w:rFonts w:asciiTheme="minorBidi" w:hAnsiTheme="minorBidi"/>
                <w:color w:val="auto"/>
                <w:sz w:val="24"/>
              </w:rPr>
              <w:t xml:space="preserve"> </w:t>
            </w:r>
          </w:p>
        </w:tc>
      </w:tr>
      <w:tr w:rsidR="003D1BA9" w:rsidRPr="007E5E46" w14:paraId="3885F252"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2055DCC7" w14:textId="77777777" w:rsidR="004C70D6" w:rsidRPr="007E5E46" w:rsidRDefault="004C70D6" w:rsidP="004C70D6">
            <w:pPr>
              <w:rPr>
                <w:rFonts w:asciiTheme="minorBidi" w:hAnsiTheme="minorBidi"/>
                <w:color w:val="auto"/>
                <w:sz w:val="24"/>
              </w:rPr>
            </w:pPr>
            <w:r w:rsidRPr="007E5E46">
              <w:rPr>
                <w:rFonts w:asciiTheme="minorBidi" w:hAnsiTheme="minorBidi"/>
                <w:color w:val="auto"/>
                <w:sz w:val="24"/>
              </w:rPr>
              <w:lastRenderedPageBreak/>
              <w:t xml:space="preserve">Nõukogu heakskiit </w:t>
            </w:r>
            <w:r w:rsidR="00EA39E7" w:rsidRPr="007E5E46">
              <w:rPr>
                <w:rFonts w:asciiTheme="minorBidi" w:hAnsiTheme="minorBidi"/>
                <w:color w:val="auto"/>
                <w:sz w:val="24"/>
              </w:rPr>
              <w:t>lepingu muutmisele</w:t>
            </w:r>
            <w:r w:rsidRPr="007E5E46">
              <w:rPr>
                <w:rFonts w:asciiTheme="minorBidi" w:hAnsiTheme="minorBidi"/>
                <w:color w:val="auto"/>
                <w:sz w:val="24"/>
              </w:rPr>
              <w:t>:</w:t>
            </w:r>
          </w:p>
        </w:tc>
        <w:sdt>
          <w:sdtPr>
            <w:rPr>
              <w:rFonts w:asciiTheme="minorBidi" w:hAnsiTheme="minorBidi"/>
              <w:sz w:val="24"/>
            </w:rPr>
            <w:id w:val="-1276937225"/>
            <w:placeholder>
              <w:docPart w:val="B93643F98B2846668CE9C8D85DAEC706"/>
            </w:placeholder>
            <w:dropDownList>
              <w:listItem w:displayText="Jah" w:value="Jah"/>
              <w:listItem w:displayText="Ei" w:value="Ei"/>
            </w:dropDownList>
          </w:sdtPr>
          <w:sdtContent>
            <w:tc>
              <w:tcPr>
                <w:tcW w:w="3450" w:type="pct"/>
              </w:tcPr>
              <w:p w14:paraId="19038EB2" w14:textId="3B213993" w:rsidR="004C70D6" w:rsidRPr="007E5E46" w:rsidRDefault="007E5E46" w:rsidP="004C70D6">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4"/>
                  </w:rPr>
                </w:pPr>
                <w:r w:rsidRPr="007E5E46">
                  <w:rPr>
                    <w:rFonts w:asciiTheme="minorBidi" w:hAnsiTheme="minorBidi"/>
                    <w:color w:val="auto"/>
                    <w:sz w:val="24"/>
                  </w:rPr>
                  <w:t>Jah</w:t>
                </w:r>
              </w:p>
            </w:tc>
          </w:sdtContent>
        </w:sdt>
      </w:tr>
      <w:tr w:rsidR="003D1BA9" w:rsidRPr="003D1BA9" w14:paraId="008F2FF7"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05ADFB59" w14:textId="77777777" w:rsidR="004C70D6" w:rsidRPr="003D1BA9" w:rsidRDefault="004C70D6" w:rsidP="004C70D6">
            <w:pPr>
              <w:rPr>
                <w:rFonts w:ascii="Arial" w:hAnsi="Arial" w:cs="Arial"/>
                <w:color w:val="auto"/>
                <w:sz w:val="24"/>
              </w:rPr>
            </w:pPr>
            <w:r w:rsidRPr="003D1BA9">
              <w:rPr>
                <w:rFonts w:ascii="Arial" w:hAnsi="Arial" w:cs="Arial"/>
                <w:color w:val="auto"/>
                <w:sz w:val="24"/>
              </w:rPr>
              <w:t>Täiendavad asjaolud:</w:t>
            </w:r>
          </w:p>
        </w:tc>
        <w:tc>
          <w:tcPr>
            <w:tcW w:w="3450" w:type="pct"/>
          </w:tcPr>
          <w:p w14:paraId="423A0D11" w14:textId="134A77D5" w:rsidR="003A3C02" w:rsidRPr="003D1BA9" w:rsidRDefault="003C06E0" w:rsidP="004C70D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rPr>
            </w:pPr>
            <w:r w:rsidRPr="003D1BA9">
              <w:rPr>
                <w:rFonts w:ascii="Arial" w:hAnsi="Arial" w:cs="Arial"/>
                <w:color w:val="auto"/>
                <w:sz w:val="24"/>
              </w:rPr>
              <w:t xml:space="preserve">Lisa 1 </w:t>
            </w:r>
            <w:r w:rsidR="00AE0B2D" w:rsidRPr="003D1BA9">
              <w:rPr>
                <w:rFonts w:ascii="Arial" w:hAnsi="Arial" w:cs="Arial"/>
                <w:color w:val="auto"/>
                <w:sz w:val="24"/>
              </w:rPr>
              <w:t>–</w:t>
            </w:r>
            <w:r w:rsidR="0067578C" w:rsidRPr="003D1BA9">
              <w:rPr>
                <w:rFonts w:ascii="Arial" w:hAnsi="Arial" w:cs="Arial"/>
                <w:color w:val="auto"/>
                <w:sz w:val="24"/>
              </w:rPr>
              <w:t xml:space="preserve"> </w:t>
            </w:r>
            <w:r w:rsidR="00AE0B2D" w:rsidRPr="003D1BA9">
              <w:rPr>
                <w:rFonts w:ascii="Arial" w:hAnsi="Arial" w:cs="Arial"/>
                <w:color w:val="auto"/>
                <w:sz w:val="24"/>
              </w:rPr>
              <w:t>Kohila jaama raudteerajatiste projekteerimis</w:t>
            </w:r>
            <w:r w:rsidR="00AE0B2D" w:rsidRPr="003D1BA9">
              <w:rPr>
                <w:rFonts w:ascii="Arial" w:hAnsi="Arial" w:cs="Arial"/>
                <w:color w:val="auto"/>
                <w:sz w:val="24"/>
              </w:rPr>
              <w:softHyphen/>
              <w:t>tingimused</w:t>
            </w:r>
          </w:p>
          <w:p w14:paraId="0934FDE5" w14:textId="2D666DD8" w:rsidR="0067578C" w:rsidRPr="003D1BA9" w:rsidRDefault="0067578C" w:rsidP="004C70D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rPr>
            </w:pPr>
            <w:r w:rsidRPr="003D1BA9">
              <w:rPr>
                <w:rFonts w:ascii="Arial" w:hAnsi="Arial" w:cs="Arial"/>
                <w:color w:val="auto"/>
                <w:sz w:val="24"/>
              </w:rPr>
              <w:t xml:space="preserve">Lisa 2 </w:t>
            </w:r>
            <w:r w:rsidR="00522443" w:rsidRPr="003D1BA9">
              <w:rPr>
                <w:rFonts w:ascii="Arial" w:hAnsi="Arial" w:cs="Arial"/>
                <w:color w:val="auto"/>
                <w:sz w:val="24"/>
              </w:rPr>
              <w:t>–</w:t>
            </w:r>
            <w:r w:rsidRPr="003D1BA9">
              <w:rPr>
                <w:rFonts w:ascii="Arial" w:hAnsi="Arial" w:cs="Arial"/>
                <w:color w:val="auto"/>
                <w:sz w:val="24"/>
              </w:rPr>
              <w:t xml:space="preserve"> </w:t>
            </w:r>
            <w:r w:rsidR="008D7DCF" w:rsidRPr="003D1BA9">
              <w:rPr>
                <w:rFonts w:ascii="Arial" w:hAnsi="Arial" w:cs="Arial"/>
                <w:color w:val="auto"/>
                <w:sz w:val="24"/>
              </w:rPr>
              <w:t>RB Rail AS kinnitus</w:t>
            </w:r>
          </w:p>
          <w:p w14:paraId="3DCF87A9" w14:textId="6D4A16CC" w:rsidR="0067578C" w:rsidRPr="003D1BA9" w:rsidRDefault="0067578C" w:rsidP="004C70D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rPr>
            </w:pPr>
            <w:r w:rsidRPr="003D1BA9">
              <w:rPr>
                <w:rFonts w:ascii="Arial" w:hAnsi="Arial" w:cs="Arial"/>
                <w:color w:val="auto"/>
                <w:sz w:val="24"/>
              </w:rPr>
              <w:t xml:space="preserve">Lisa 3 </w:t>
            </w:r>
            <w:r w:rsidR="000A5468" w:rsidRPr="003D1BA9">
              <w:rPr>
                <w:rFonts w:ascii="Arial" w:hAnsi="Arial" w:cs="Arial"/>
                <w:color w:val="auto"/>
                <w:sz w:val="24"/>
              </w:rPr>
              <w:t xml:space="preserve">– </w:t>
            </w:r>
            <w:r w:rsidR="008D7DCF" w:rsidRPr="003D1BA9">
              <w:rPr>
                <w:rFonts w:ascii="Arial" w:hAnsi="Arial" w:cs="Arial"/>
                <w:color w:val="auto"/>
                <w:sz w:val="24"/>
              </w:rPr>
              <w:t xml:space="preserve">Töövõtja </w:t>
            </w:r>
            <w:r w:rsidR="00DE749E" w:rsidRPr="003D1BA9">
              <w:rPr>
                <w:rFonts w:ascii="Arial" w:hAnsi="Arial" w:cs="Arial"/>
                <w:color w:val="auto"/>
                <w:sz w:val="24"/>
              </w:rPr>
              <w:t>ettepanek</w:t>
            </w:r>
          </w:p>
          <w:p w14:paraId="7E904AB6" w14:textId="6064FE95" w:rsidR="001B2157" w:rsidRPr="003D1BA9" w:rsidRDefault="00647EB3" w:rsidP="009A794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rPr>
            </w:pPr>
            <w:r w:rsidRPr="003D1BA9">
              <w:rPr>
                <w:rFonts w:ascii="Arial" w:hAnsi="Arial" w:cs="Arial"/>
                <w:color w:val="auto"/>
                <w:sz w:val="24"/>
              </w:rPr>
              <w:t xml:space="preserve">Lisa </w:t>
            </w:r>
            <w:r w:rsidR="0067578C" w:rsidRPr="003D1BA9">
              <w:rPr>
                <w:rFonts w:ascii="Arial" w:hAnsi="Arial" w:cs="Arial"/>
                <w:color w:val="auto"/>
                <w:sz w:val="24"/>
              </w:rPr>
              <w:t>4</w:t>
            </w:r>
            <w:r w:rsidR="000A5468" w:rsidRPr="003D1BA9">
              <w:rPr>
                <w:rFonts w:ascii="Arial" w:hAnsi="Arial" w:cs="Arial"/>
                <w:color w:val="auto"/>
                <w:sz w:val="24"/>
              </w:rPr>
              <w:t xml:space="preserve"> – </w:t>
            </w:r>
            <w:r w:rsidR="00596550" w:rsidRPr="003D1BA9">
              <w:rPr>
                <w:rFonts w:ascii="Arial" w:hAnsi="Arial" w:cs="Arial"/>
                <w:color w:val="auto"/>
                <w:sz w:val="24"/>
              </w:rPr>
              <w:t>Töövõtja hinnapakkumine</w:t>
            </w:r>
          </w:p>
        </w:tc>
      </w:tr>
    </w:tbl>
    <w:p w14:paraId="102FD659" w14:textId="77777777" w:rsidR="0037540B" w:rsidRPr="003D1BA9" w:rsidRDefault="0037540B" w:rsidP="00F37DD8">
      <w:pPr>
        <w:spacing w:before="120" w:after="120"/>
        <w:contextualSpacing/>
        <w:jc w:val="both"/>
        <w:rPr>
          <w:rFonts w:cs="Arial"/>
          <w:sz w:val="24"/>
        </w:rPr>
      </w:pPr>
      <w:bookmarkStart w:id="0" w:name="_Hlk23426728"/>
    </w:p>
    <w:p w14:paraId="163ECFFB" w14:textId="77777777" w:rsidR="00450D63" w:rsidRPr="003D1BA9" w:rsidRDefault="00450D63" w:rsidP="00F37DD8">
      <w:pPr>
        <w:spacing w:before="120" w:after="120"/>
        <w:contextualSpacing/>
        <w:jc w:val="both"/>
        <w:rPr>
          <w:rFonts w:cs="Arial"/>
          <w:sz w:val="24"/>
        </w:rPr>
      </w:pPr>
    </w:p>
    <w:p w14:paraId="02BD7F48" w14:textId="77777777" w:rsidR="00450D63" w:rsidRPr="003D1BA9" w:rsidRDefault="00450D63" w:rsidP="00F37DD8">
      <w:pPr>
        <w:spacing w:before="120" w:after="120"/>
        <w:contextualSpacing/>
        <w:jc w:val="both"/>
        <w:rPr>
          <w:rFonts w:cs="Arial"/>
          <w:sz w:val="24"/>
        </w:rPr>
      </w:pPr>
      <w:r w:rsidRPr="003D1BA9">
        <w:rPr>
          <w:rFonts w:cs="Arial"/>
          <w:sz w:val="24"/>
        </w:rPr>
        <w:t>Kooskõlastatud:</w:t>
      </w:r>
    </w:p>
    <w:p w14:paraId="3AC893A2" w14:textId="77777777" w:rsidR="00450D63" w:rsidRPr="003D1BA9" w:rsidRDefault="00450D63" w:rsidP="00F37DD8">
      <w:pPr>
        <w:spacing w:before="120" w:after="120"/>
        <w:contextualSpacing/>
        <w:jc w:val="both"/>
        <w:rPr>
          <w:rFonts w:cs="Arial"/>
          <w:sz w:val="24"/>
        </w:rPr>
      </w:pPr>
    </w:p>
    <w:tbl>
      <w:tblPr>
        <w:tblStyle w:val="TableGrid"/>
        <w:tblW w:w="0" w:type="auto"/>
        <w:tblLook w:val="04A0" w:firstRow="1" w:lastRow="0" w:firstColumn="1" w:lastColumn="0" w:noHBand="0" w:noVBand="1"/>
      </w:tblPr>
      <w:tblGrid>
        <w:gridCol w:w="2405"/>
        <w:gridCol w:w="6724"/>
      </w:tblGrid>
      <w:tr w:rsidR="003D1BA9" w:rsidRPr="003D1BA9" w14:paraId="3E559BF2" w14:textId="77777777" w:rsidTr="00450D63">
        <w:tc>
          <w:tcPr>
            <w:tcW w:w="2405" w:type="dxa"/>
          </w:tcPr>
          <w:p w14:paraId="3BD47EF7" w14:textId="4E99DAAC" w:rsidR="00450D63" w:rsidRPr="003D1BA9" w:rsidRDefault="00FA13DE" w:rsidP="00BE2202">
            <w:pPr>
              <w:spacing w:before="120" w:after="120"/>
              <w:rPr>
                <w:rFonts w:ascii="Arial" w:hAnsi="Arial" w:cs="Arial"/>
                <w:sz w:val="24"/>
              </w:rPr>
            </w:pPr>
            <w:r w:rsidRPr="003D1BA9">
              <w:rPr>
                <w:rFonts w:ascii="Arial" w:hAnsi="Arial" w:cs="Arial"/>
                <w:sz w:val="24"/>
              </w:rPr>
              <w:t>Hanke</w:t>
            </w:r>
            <w:r w:rsidR="003D1BA9" w:rsidRPr="003D1BA9">
              <w:rPr>
                <w:rFonts w:ascii="Arial" w:hAnsi="Arial" w:cs="Arial"/>
                <w:sz w:val="24"/>
              </w:rPr>
              <w:t>üksuse juht</w:t>
            </w:r>
          </w:p>
        </w:tc>
        <w:tc>
          <w:tcPr>
            <w:tcW w:w="6724" w:type="dxa"/>
          </w:tcPr>
          <w:p w14:paraId="62179901" w14:textId="48F89269" w:rsidR="00450D63" w:rsidRPr="003D1BA9" w:rsidRDefault="005667CF" w:rsidP="00450D63">
            <w:pPr>
              <w:spacing w:before="120" w:after="120"/>
              <w:rPr>
                <w:rFonts w:ascii="Arial" w:hAnsi="Arial" w:cs="Arial"/>
                <w:i/>
                <w:iCs/>
                <w:sz w:val="24"/>
              </w:rPr>
            </w:pPr>
            <w:r w:rsidRPr="003D1BA9">
              <w:rPr>
                <w:rFonts w:ascii="Arial" w:hAnsi="Arial" w:cs="Arial"/>
                <w:sz w:val="24"/>
              </w:rPr>
              <w:t xml:space="preserve">Liisi Heiskonen </w:t>
            </w:r>
            <w:r w:rsidR="00450D63" w:rsidRPr="003D1BA9">
              <w:rPr>
                <w:rFonts w:ascii="Arial" w:hAnsi="Arial" w:cs="Arial"/>
                <w:i/>
                <w:iCs/>
                <w:sz w:val="24"/>
              </w:rPr>
              <w:t>/allkirjastatud digitaalselt/</w:t>
            </w:r>
          </w:p>
        </w:tc>
      </w:tr>
      <w:tr w:rsidR="003D1BA9" w:rsidRPr="003D1BA9" w14:paraId="6849A13B" w14:textId="77777777" w:rsidTr="00450D63">
        <w:tc>
          <w:tcPr>
            <w:tcW w:w="2405" w:type="dxa"/>
          </w:tcPr>
          <w:p w14:paraId="754C71EC" w14:textId="77777777" w:rsidR="00450D63" w:rsidRPr="003D1BA9" w:rsidRDefault="00BE2202" w:rsidP="00450D63">
            <w:pPr>
              <w:spacing w:before="120" w:after="120"/>
              <w:rPr>
                <w:rFonts w:ascii="Arial" w:hAnsi="Arial" w:cs="Arial"/>
                <w:sz w:val="24"/>
              </w:rPr>
            </w:pPr>
            <w:r w:rsidRPr="003D1BA9">
              <w:rPr>
                <w:rFonts w:ascii="Arial" w:hAnsi="Arial" w:cs="Arial"/>
                <w:sz w:val="24"/>
              </w:rPr>
              <w:t>Vastutav isik</w:t>
            </w:r>
          </w:p>
          <w:p w14:paraId="10BB50DD" w14:textId="77777777" w:rsidR="00450D63" w:rsidRPr="003D1BA9" w:rsidRDefault="00450D63" w:rsidP="00450D63">
            <w:pPr>
              <w:spacing w:before="120" w:after="120"/>
              <w:contextualSpacing/>
              <w:jc w:val="both"/>
              <w:rPr>
                <w:rFonts w:ascii="Arial" w:hAnsi="Arial" w:cs="Arial"/>
                <w:sz w:val="24"/>
              </w:rPr>
            </w:pPr>
          </w:p>
        </w:tc>
        <w:tc>
          <w:tcPr>
            <w:tcW w:w="6724" w:type="dxa"/>
          </w:tcPr>
          <w:p w14:paraId="7D19F7F0" w14:textId="33333D4C" w:rsidR="00450D63" w:rsidRPr="003D1BA9" w:rsidRDefault="004D1FCB" w:rsidP="00450D63">
            <w:pPr>
              <w:spacing w:before="120" w:after="120"/>
              <w:rPr>
                <w:rFonts w:ascii="Arial" w:hAnsi="Arial" w:cs="Arial"/>
                <w:sz w:val="24"/>
              </w:rPr>
            </w:pPr>
            <w:r w:rsidRPr="003D1BA9">
              <w:rPr>
                <w:rFonts w:ascii="Arial" w:hAnsi="Arial" w:cs="Arial"/>
                <w:sz w:val="24"/>
              </w:rPr>
              <w:t xml:space="preserve">Rauno Lee </w:t>
            </w:r>
            <w:r w:rsidR="00450D63" w:rsidRPr="003D1BA9">
              <w:rPr>
                <w:rFonts w:ascii="Arial" w:hAnsi="Arial" w:cs="Arial"/>
                <w:i/>
                <w:iCs/>
                <w:sz w:val="24"/>
              </w:rPr>
              <w:t>/allkirjastatud digitaalselt/</w:t>
            </w:r>
          </w:p>
        </w:tc>
      </w:tr>
      <w:tr w:rsidR="003D1BA9" w:rsidRPr="003D1BA9" w14:paraId="6282E6FC" w14:textId="77777777" w:rsidTr="00450D63">
        <w:tc>
          <w:tcPr>
            <w:tcW w:w="2405" w:type="dxa"/>
          </w:tcPr>
          <w:p w14:paraId="6BBB35C3" w14:textId="77777777" w:rsidR="00450D63" w:rsidRPr="003D1BA9" w:rsidRDefault="00450D63" w:rsidP="00450D63">
            <w:pPr>
              <w:spacing w:before="120" w:after="120"/>
              <w:rPr>
                <w:rFonts w:ascii="Arial" w:hAnsi="Arial" w:cs="Arial"/>
                <w:sz w:val="24"/>
              </w:rPr>
            </w:pPr>
            <w:r w:rsidRPr="003D1BA9">
              <w:rPr>
                <w:rFonts w:ascii="Arial" w:hAnsi="Arial" w:cs="Arial"/>
                <w:sz w:val="24"/>
              </w:rPr>
              <w:t>Finantskontrolör</w:t>
            </w:r>
          </w:p>
          <w:p w14:paraId="080A782C" w14:textId="77777777" w:rsidR="00450D63" w:rsidRPr="003D1BA9" w:rsidRDefault="00450D63" w:rsidP="00450D63">
            <w:pPr>
              <w:spacing w:before="120" w:after="120"/>
              <w:contextualSpacing/>
              <w:jc w:val="both"/>
              <w:rPr>
                <w:rFonts w:ascii="Arial" w:hAnsi="Arial" w:cs="Arial"/>
                <w:sz w:val="24"/>
              </w:rPr>
            </w:pPr>
          </w:p>
        </w:tc>
        <w:tc>
          <w:tcPr>
            <w:tcW w:w="6724" w:type="dxa"/>
          </w:tcPr>
          <w:p w14:paraId="14B0ED0E" w14:textId="16D007A7" w:rsidR="00450D63" w:rsidRPr="003D1BA9" w:rsidRDefault="005667CF" w:rsidP="00450D63">
            <w:pPr>
              <w:spacing w:before="120" w:after="120"/>
              <w:rPr>
                <w:rFonts w:ascii="Arial" w:hAnsi="Arial" w:cs="Arial"/>
                <w:sz w:val="24"/>
              </w:rPr>
            </w:pPr>
            <w:r w:rsidRPr="003D1BA9">
              <w:rPr>
                <w:rFonts w:ascii="Arial" w:hAnsi="Arial" w:cs="Arial"/>
                <w:sz w:val="24"/>
              </w:rPr>
              <w:t xml:space="preserve">Kärt Peetrimäe </w:t>
            </w:r>
            <w:r w:rsidR="00450D63" w:rsidRPr="003D1BA9">
              <w:rPr>
                <w:rFonts w:ascii="Arial" w:hAnsi="Arial" w:cs="Arial"/>
                <w:i/>
                <w:iCs/>
                <w:sz w:val="24"/>
              </w:rPr>
              <w:t>/allkirjastatud digitaalselt/</w:t>
            </w:r>
          </w:p>
        </w:tc>
      </w:tr>
      <w:tr w:rsidR="00450D63" w:rsidRPr="003D1BA9" w14:paraId="2F7EA546" w14:textId="77777777" w:rsidTr="00450D63">
        <w:tc>
          <w:tcPr>
            <w:tcW w:w="2405" w:type="dxa"/>
          </w:tcPr>
          <w:p w14:paraId="52E43487" w14:textId="77777777" w:rsidR="00450D63" w:rsidRPr="003D1BA9" w:rsidRDefault="00450D63" w:rsidP="00450D63">
            <w:pPr>
              <w:spacing w:before="120" w:after="120"/>
              <w:rPr>
                <w:rFonts w:ascii="Arial" w:hAnsi="Arial" w:cs="Arial"/>
                <w:sz w:val="24"/>
              </w:rPr>
            </w:pPr>
            <w:r w:rsidRPr="003D1BA9">
              <w:rPr>
                <w:rFonts w:ascii="Arial" w:hAnsi="Arial" w:cs="Arial"/>
                <w:sz w:val="24"/>
              </w:rPr>
              <w:t>Jurist</w:t>
            </w:r>
          </w:p>
          <w:p w14:paraId="17BFF6DD" w14:textId="77777777" w:rsidR="00450D63" w:rsidRPr="003D1BA9" w:rsidRDefault="00450D63" w:rsidP="00450D63">
            <w:pPr>
              <w:spacing w:before="120" w:after="120"/>
              <w:contextualSpacing/>
              <w:jc w:val="both"/>
              <w:rPr>
                <w:rFonts w:ascii="Arial" w:hAnsi="Arial" w:cs="Arial"/>
                <w:sz w:val="24"/>
              </w:rPr>
            </w:pPr>
          </w:p>
        </w:tc>
        <w:tc>
          <w:tcPr>
            <w:tcW w:w="6724" w:type="dxa"/>
          </w:tcPr>
          <w:p w14:paraId="3A6E2B44" w14:textId="43E8D80A" w:rsidR="00450D63" w:rsidRPr="003D1BA9" w:rsidRDefault="005667CF" w:rsidP="00450D63">
            <w:pPr>
              <w:spacing w:before="120" w:after="120"/>
              <w:rPr>
                <w:rFonts w:ascii="Arial" w:hAnsi="Arial" w:cs="Arial"/>
                <w:sz w:val="24"/>
              </w:rPr>
            </w:pPr>
            <w:r w:rsidRPr="003D1BA9">
              <w:rPr>
                <w:rFonts w:ascii="Arial" w:hAnsi="Arial" w:cs="Arial"/>
                <w:sz w:val="24"/>
              </w:rPr>
              <w:t xml:space="preserve">Lembi Treumuth </w:t>
            </w:r>
            <w:r w:rsidR="00450D63" w:rsidRPr="003D1BA9">
              <w:rPr>
                <w:rFonts w:ascii="Arial" w:hAnsi="Arial" w:cs="Arial"/>
                <w:i/>
                <w:iCs/>
                <w:sz w:val="24"/>
              </w:rPr>
              <w:t>/allkirjastatud digitaalselt/</w:t>
            </w:r>
          </w:p>
        </w:tc>
      </w:tr>
      <w:bookmarkEnd w:id="0"/>
    </w:tbl>
    <w:p w14:paraId="42D61905" w14:textId="77777777" w:rsidR="00450D63" w:rsidRPr="003D1BA9" w:rsidRDefault="00450D63" w:rsidP="00F37DD8">
      <w:pPr>
        <w:spacing w:before="120" w:after="120"/>
        <w:contextualSpacing/>
        <w:jc w:val="both"/>
        <w:rPr>
          <w:rFonts w:cs="Arial"/>
          <w:sz w:val="24"/>
        </w:rPr>
      </w:pPr>
    </w:p>
    <w:sectPr w:rsidR="00450D63" w:rsidRPr="003D1BA9" w:rsidSect="00082DAF">
      <w:footerReference w:type="default" r:id="rId11"/>
      <w:headerReference w:type="first" r:id="rId12"/>
      <w:footerReference w:type="first" r:id="rId13"/>
      <w:pgSz w:w="11900" w:h="16840"/>
      <w:pgMar w:top="1950" w:right="964" w:bottom="1440" w:left="1797" w:header="709"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8B8F" w14:textId="77777777" w:rsidR="004A7E17" w:rsidRDefault="004A7E17">
      <w:r>
        <w:separator/>
      </w:r>
    </w:p>
  </w:endnote>
  <w:endnote w:type="continuationSeparator" w:id="0">
    <w:p w14:paraId="12329F8E" w14:textId="77777777" w:rsidR="004A7E17" w:rsidRDefault="004A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878211"/>
      <w:docPartObj>
        <w:docPartGallery w:val="Page Numbers (Bottom of Page)"/>
        <w:docPartUnique/>
      </w:docPartObj>
    </w:sdtPr>
    <w:sdtContent>
      <w:p w14:paraId="45722060" w14:textId="77777777" w:rsidR="00082DAF" w:rsidRDefault="00082DAF">
        <w:pPr>
          <w:pStyle w:val="Footer"/>
          <w:jc w:val="center"/>
        </w:pPr>
        <w:r>
          <w:fldChar w:fldCharType="begin"/>
        </w:r>
        <w:r>
          <w:instrText>PAGE   \* MERGEFORMAT</w:instrText>
        </w:r>
        <w:r>
          <w:fldChar w:fldCharType="separate"/>
        </w:r>
        <w:r w:rsidR="0078149C">
          <w:rPr>
            <w:noProof/>
          </w:rPr>
          <w:t>2</w:t>
        </w:r>
        <w:r>
          <w:fldChar w:fldCharType="end"/>
        </w:r>
      </w:p>
    </w:sdtContent>
  </w:sdt>
  <w:p w14:paraId="4650EE19" w14:textId="77777777" w:rsidR="00082DAF" w:rsidRDefault="00082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970844"/>
      <w:docPartObj>
        <w:docPartGallery w:val="Page Numbers (Bottom of Page)"/>
        <w:docPartUnique/>
      </w:docPartObj>
    </w:sdtPr>
    <w:sdtEndPr>
      <w:rPr>
        <w:rFonts w:cs="Arial"/>
        <w:vanish/>
        <w:szCs w:val="22"/>
      </w:rPr>
    </w:sdtEndPr>
    <w:sdtContent>
      <w:p w14:paraId="705D50B7" w14:textId="77777777" w:rsidR="00082DAF" w:rsidRPr="00E65336" w:rsidRDefault="00082DAF">
        <w:pPr>
          <w:pStyle w:val="Footer"/>
          <w:jc w:val="center"/>
          <w:rPr>
            <w:rFonts w:cs="Arial"/>
            <w:vanish/>
            <w:szCs w:val="22"/>
          </w:rPr>
        </w:pPr>
        <w:r w:rsidRPr="00E65336">
          <w:rPr>
            <w:rFonts w:cs="Arial"/>
            <w:vanish/>
            <w:szCs w:val="22"/>
          </w:rPr>
          <w:fldChar w:fldCharType="begin"/>
        </w:r>
        <w:r w:rsidRPr="00E65336">
          <w:rPr>
            <w:rFonts w:cs="Arial"/>
            <w:vanish/>
            <w:szCs w:val="22"/>
          </w:rPr>
          <w:instrText>PAGE   \* MERGEFORMAT</w:instrText>
        </w:r>
        <w:r w:rsidRPr="00E65336">
          <w:rPr>
            <w:rFonts w:cs="Arial"/>
            <w:vanish/>
            <w:szCs w:val="22"/>
          </w:rPr>
          <w:fldChar w:fldCharType="separate"/>
        </w:r>
        <w:r w:rsidR="0078149C">
          <w:rPr>
            <w:rFonts w:cs="Arial"/>
            <w:noProof/>
            <w:vanish/>
            <w:szCs w:val="22"/>
          </w:rPr>
          <w:t>1</w:t>
        </w:r>
        <w:r w:rsidRPr="00E65336">
          <w:rPr>
            <w:rFonts w:cs="Arial"/>
            <w:vanish/>
            <w:szCs w:val="22"/>
          </w:rPr>
          <w:fldChar w:fldCharType="end"/>
        </w:r>
      </w:p>
    </w:sdtContent>
  </w:sdt>
  <w:p w14:paraId="46EE69F3" w14:textId="77777777" w:rsidR="00082DAF" w:rsidRDefault="00082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BB03" w14:textId="77777777" w:rsidR="004A7E17" w:rsidRDefault="004A7E17">
      <w:r>
        <w:separator/>
      </w:r>
    </w:p>
  </w:footnote>
  <w:footnote w:type="continuationSeparator" w:id="0">
    <w:p w14:paraId="3E639B3E" w14:textId="77777777" w:rsidR="004A7E17" w:rsidRDefault="004A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EA30" w14:textId="77777777" w:rsidR="00082DAF" w:rsidRDefault="00082DAF" w:rsidP="000918A1">
    <w:pPr>
      <w:pStyle w:val="Header"/>
      <w:ind w:right="-567"/>
      <w:jc w:val="right"/>
      <w:rPr>
        <w:rFonts w:asciiTheme="minorHAnsi" w:hAnsiTheme="minorHAnsi"/>
        <w:sz w:val="16"/>
        <w:szCs w:val="16"/>
      </w:rPr>
    </w:pPr>
    <w:r>
      <w:rPr>
        <w:noProof/>
        <w:lang w:eastAsia="et-EE"/>
      </w:rPr>
      <w:drawing>
        <wp:anchor distT="0" distB="0" distL="114300" distR="114300" simplePos="0" relativeHeight="251679232" behindDoc="0" locked="0" layoutInCell="1" allowOverlap="1" wp14:anchorId="383B7A38" wp14:editId="711726A2">
          <wp:simplePos x="0" y="0"/>
          <wp:positionH relativeFrom="page">
            <wp:align>right</wp:align>
          </wp:positionH>
          <wp:positionV relativeFrom="paragraph">
            <wp:posOffset>-452515</wp:posOffset>
          </wp:positionV>
          <wp:extent cx="1949450" cy="8947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1"/>
                  <a:stretch>
                    <a:fillRect/>
                  </a:stretch>
                </pic:blipFill>
                <pic:spPr>
                  <a:xfrm>
                    <a:off x="0" y="0"/>
                    <a:ext cx="1949450" cy="894715"/>
                  </a:xfrm>
                  <a:prstGeom prst="rect">
                    <a:avLst/>
                  </a:prstGeom>
                </pic:spPr>
              </pic:pic>
            </a:graphicData>
          </a:graphic>
          <wp14:sizeRelV relativeFrom="margin">
            <wp14:pctHeight>0</wp14:pctHeight>
          </wp14:sizeRelV>
        </wp:anchor>
      </w:drawing>
    </w:r>
    <w:r>
      <w:ptab w:relativeTo="margin" w:alignment="left" w:leader="none"/>
    </w:r>
  </w:p>
  <w:p w14:paraId="5E2E3237" w14:textId="77777777" w:rsidR="00082DAF" w:rsidRPr="00E952B5" w:rsidRDefault="00082DAF" w:rsidP="00376BDC">
    <w:pPr>
      <w:pStyle w:val="Header"/>
      <w:ind w:right="-567"/>
      <w:jc w:val="right"/>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AC1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B03A0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68B9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C8C6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10E4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72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AADE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E0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FAD7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6D5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5AEC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E2058"/>
    <w:multiLevelType w:val="hybridMultilevel"/>
    <w:tmpl w:val="F544E9E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07C37D5A"/>
    <w:multiLevelType w:val="hybridMultilevel"/>
    <w:tmpl w:val="5206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FD07D1"/>
    <w:multiLevelType w:val="multilevel"/>
    <w:tmpl w:val="E9841BD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pStyle w:val="3level"/>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B615A3"/>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0B166996"/>
    <w:multiLevelType w:val="hybridMultilevel"/>
    <w:tmpl w:val="E860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A7580F"/>
    <w:multiLevelType w:val="multilevel"/>
    <w:tmpl w:val="480E90E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EE73D6"/>
    <w:multiLevelType w:val="hybridMultilevel"/>
    <w:tmpl w:val="AE06D15A"/>
    <w:lvl w:ilvl="0" w:tplc="054CA572">
      <w:start w:val="1"/>
      <w:numFmt w:val="decimal"/>
      <w:lvlText w:val="%1."/>
      <w:lvlJc w:val="left"/>
      <w:pPr>
        <w:ind w:left="720" w:hanging="360"/>
      </w:pPr>
      <w:rPr>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17A00375"/>
    <w:multiLevelType w:val="hybridMultilevel"/>
    <w:tmpl w:val="C2C208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1CB8725C"/>
    <w:multiLevelType w:val="hybridMultilevel"/>
    <w:tmpl w:val="ABA68A1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4C25A39"/>
    <w:multiLevelType w:val="hybridMultilevel"/>
    <w:tmpl w:val="FD7C0036"/>
    <w:lvl w:ilvl="0" w:tplc="04250017">
      <w:start w:val="1"/>
      <w:numFmt w:val="low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65E1444"/>
    <w:multiLevelType w:val="hybridMultilevel"/>
    <w:tmpl w:val="32DC93DC"/>
    <w:lvl w:ilvl="0" w:tplc="C3505A96">
      <w:start w:val="1"/>
      <w:numFmt w:val="decimal"/>
      <w:pStyle w:val="Heading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E2215CE"/>
    <w:multiLevelType w:val="hybridMultilevel"/>
    <w:tmpl w:val="BA9EC656"/>
    <w:lvl w:ilvl="0" w:tplc="89226F18">
      <w:start w:val="1"/>
      <w:numFmt w:val="lowerLetter"/>
      <w:lvlText w:val="%1)"/>
      <w:lvlJc w:val="left"/>
      <w:pPr>
        <w:ind w:left="360" w:hanging="360"/>
      </w:pPr>
      <w:rPr>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2F064196"/>
    <w:multiLevelType w:val="hybridMultilevel"/>
    <w:tmpl w:val="C9928B0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C8E5AEB"/>
    <w:multiLevelType w:val="hybridMultilevel"/>
    <w:tmpl w:val="1250C668"/>
    <w:lvl w:ilvl="0" w:tplc="233635E4">
      <w:start w:val="1"/>
      <w:numFmt w:val="decimal"/>
      <w:pStyle w:val="2leve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1B753A7"/>
    <w:multiLevelType w:val="hybridMultilevel"/>
    <w:tmpl w:val="A22E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D3CF3"/>
    <w:multiLevelType w:val="hybridMultilevel"/>
    <w:tmpl w:val="3A2E86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33F0191"/>
    <w:multiLevelType w:val="hybridMultilevel"/>
    <w:tmpl w:val="78F83CD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4EC5FD6"/>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8884856"/>
    <w:multiLevelType w:val="hybridMultilevel"/>
    <w:tmpl w:val="A7F261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9063555"/>
    <w:multiLevelType w:val="hybridMultilevel"/>
    <w:tmpl w:val="E86030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CB205D"/>
    <w:multiLevelType w:val="hybridMultilevel"/>
    <w:tmpl w:val="8014E8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1ED4A6E"/>
    <w:multiLevelType w:val="hybridMultilevel"/>
    <w:tmpl w:val="3998F9E2"/>
    <w:lvl w:ilvl="0" w:tplc="EE76CB92">
      <w:start w:val="1"/>
      <w:numFmt w:val="upperRoman"/>
      <w:pStyle w:val="1level"/>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240254A"/>
    <w:multiLevelType w:val="hybridMultilevel"/>
    <w:tmpl w:val="C82CD8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2D62C71"/>
    <w:multiLevelType w:val="hybridMultilevel"/>
    <w:tmpl w:val="6456C97A"/>
    <w:lvl w:ilvl="0" w:tplc="CB6EB0C0">
      <w:start w:val="1"/>
      <w:numFmt w:val="upp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95423C5"/>
    <w:multiLevelType w:val="hybridMultilevel"/>
    <w:tmpl w:val="E2B2621E"/>
    <w:lvl w:ilvl="0" w:tplc="C2FE05F2">
      <w:start w:val="1"/>
      <w:numFmt w:val="lowerRoman"/>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6" w15:restartNumberingAfterBreak="0">
    <w:nsid w:val="608048D3"/>
    <w:multiLevelType w:val="hybridMultilevel"/>
    <w:tmpl w:val="206671CE"/>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5717E38"/>
    <w:multiLevelType w:val="hybridMultilevel"/>
    <w:tmpl w:val="D30879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7AB5FED"/>
    <w:multiLevelType w:val="hybridMultilevel"/>
    <w:tmpl w:val="BBFEAE8A"/>
    <w:lvl w:ilvl="0" w:tplc="0425000F">
      <w:start w:val="1"/>
      <w:numFmt w:val="decimal"/>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9" w15:restartNumberingAfterBreak="0">
    <w:nsid w:val="691224B1"/>
    <w:multiLevelType w:val="hybridMultilevel"/>
    <w:tmpl w:val="F29E444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0" w15:restartNumberingAfterBreak="0">
    <w:nsid w:val="6CBE13E6"/>
    <w:multiLevelType w:val="hybridMultilevel"/>
    <w:tmpl w:val="BBFC5CF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0AA03C0"/>
    <w:multiLevelType w:val="hybridMultilevel"/>
    <w:tmpl w:val="3D0E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D02C9"/>
    <w:multiLevelType w:val="hybridMultilevel"/>
    <w:tmpl w:val="328443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1D53A49"/>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54248C7"/>
    <w:multiLevelType w:val="multilevel"/>
    <w:tmpl w:val="ED161F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6376154"/>
    <w:multiLevelType w:val="hybridMultilevel"/>
    <w:tmpl w:val="E86030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5159DB"/>
    <w:multiLevelType w:val="hybridMultilevel"/>
    <w:tmpl w:val="FA321760"/>
    <w:lvl w:ilvl="0" w:tplc="DAA22940">
      <w:start w:val="2"/>
      <w:numFmt w:val="bullet"/>
      <w:lvlText w:val="-"/>
      <w:lvlJc w:val="left"/>
      <w:pPr>
        <w:ind w:left="1080" w:hanging="360"/>
      </w:pPr>
      <w:rPr>
        <w:rFonts w:ascii="Arial" w:eastAsia="Times New Roman"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7" w15:restartNumberingAfterBreak="0">
    <w:nsid w:val="7DCF4127"/>
    <w:multiLevelType w:val="hybridMultilevel"/>
    <w:tmpl w:val="54C201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95182709">
    <w:abstractNumId w:val="10"/>
  </w:num>
  <w:num w:numId="2" w16cid:durableId="2034333371">
    <w:abstractNumId w:val="8"/>
  </w:num>
  <w:num w:numId="3" w16cid:durableId="1427341269">
    <w:abstractNumId w:val="7"/>
  </w:num>
  <w:num w:numId="4" w16cid:durableId="1019089145">
    <w:abstractNumId w:val="6"/>
  </w:num>
  <w:num w:numId="5" w16cid:durableId="1012416392">
    <w:abstractNumId w:val="5"/>
  </w:num>
  <w:num w:numId="6" w16cid:durableId="68893658">
    <w:abstractNumId w:val="9"/>
  </w:num>
  <w:num w:numId="7" w16cid:durableId="224798113">
    <w:abstractNumId w:val="4"/>
  </w:num>
  <w:num w:numId="8" w16cid:durableId="2129026">
    <w:abstractNumId w:val="3"/>
  </w:num>
  <w:num w:numId="9" w16cid:durableId="931208892">
    <w:abstractNumId w:val="2"/>
  </w:num>
  <w:num w:numId="10" w16cid:durableId="681858115">
    <w:abstractNumId w:val="1"/>
  </w:num>
  <w:num w:numId="11" w16cid:durableId="1722903452">
    <w:abstractNumId w:val="0"/>
  </w:num>
  <w:num w:numId="12" w16cid:durableId="1572694437">
    <w:abstractNumId w:val="21"/>
  </w:num>
  <w:num w:numId="13" w16cid:durableId="1956906414">
    <w:abstractNumId w:val="21"/>
    <w:lvlOverride w:ilvl="0">
      <w:startOverride w:val="1"/>
    </w:lvlOverride>
  </w:num>
  <w:num w:numId="14" w16cid:durableId="371729423">
    <w:abstractNumId w:val="34"/>
  </w:num>
  <w:num w:numId="15" w16cid:durableId="323628304">
    <w:abstractNumId w:val="16"/>
  </w:num>
  <w:num w:numId="16" w16cid:durableId="135463665">
    <w:abstractNumId w:val="38"/>
  </w:num>
  <w:num w:numId="17" w16cid:durableId="344330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6671596">
    <w:abstractNumId w:val="17"/>
  </w:num>
  <w:num w:numId="19" w16cid:durableId="42288544">
    <w:abstractNumId w:val="42"/>
  </w:num>
  <w:num w:numId="20" w16cid:durableId="55780383">
    <w:abstractNumId w:val="18"/>
  </w:num>
  <w:num w:numId="21" w16cid:durableId="208881165">
    <w:abstractNumId w:val="14"/>
  </w:num>
  <w:num w:numId="22" w16cid:durableId="960190213">
    <w:abstractNumId w:val="19"/>
  </w:num>
  <w:num w:numId="23" w16cid:durableId="1127507973">
    <w:abstractNumId w:val="20"/>
  </w:num>
  <w:num w:numId="24" w16cid:durableId="1587227556">
    <w:abstractNumId w:val="11"/>
  </w:num>
  <w:num w:numId="25" w16cid:durableId="1118187436">
    <w:abstractNumId w:val="29"/>
  </w:num>
  <w:num w:numId="26" w16cid:durableId="2107311776">
    <w:abstractNumId w:val="31"/>
  </w:num>
  <w:num w:numId="27" w16cid:durableId="1559631990">
    <w:abstractNumId w:val="43"/>
  </w:num>
  <w:num w:numId="28" w16cid:durableId="2121413279">
    <w:abstractNumId w:val="44"/>
  </w:num>
  <w:num w:numId="29" w16cid:durableId="398404563">
    <w:abstractNumId w:val="28"/>
  </w:num>
  <w:num w:numId="30" w16cid:durableId="311756580">
    <w:abstractNumId w:val="36"/>
  </w:num>
  <w:num w:numId="31" w16cid:durableId="1040015432">
    <w:abstractNumId w:val="37"/>
  </w:num>
  <w:num w:numId="32" w16cid:durableId="1231190110">
    <w:abstractNumId w:val="22"/>
  </w:num>
  <w:num w:numId="33" w16cid:durableId="1677264598">
    <w:abstractNumId w:val="32"/>
  </w:num>
  <w:num w:numId="34" w16cid:durableId="1693263289">
    <w:abstractNumId w:val="24"/>
  </w:num>
  <w:num w:numId="35" w16cid:durableId="2050257082">
    <w:abstractNumId w:val="13"/>
  </w:num>
  <w:num w:numId="36" w16cid:durableId="1573933064">
    <w:abstractNumId w:val="40"/>
  </w:num>
  <w:num w:numId="37" w16cid:durableId="9883662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11447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3464090">
    <w:abstractNumId w:val="26"/>
  </w:num>
  <w:num w:numId="40" w16cid:durableId="1901820557">
    <w:abstractNumId w:val="33"/>
  </w:num>
  <w:num w:numId="41" w16cid:durableId="981034844">
    <w:abstractNumId w:val="46"/>
  </w:num>
  <w:num w:numId="42" w16cid:durableId="40709829">
    <w:abstractNumId w:val="41"/>
  </w:num>
  <w:num w:numId="43" w16cid:durableId="361126675">
    <w:abstractNumId w:val="25"/>
  </w:num>
  <w:num w:numId="44" w16cid:durableId="1794982473">
    <w:abstractNumId w:val="23"/>
  </w:num>
  <w:num w:numId="45" w16cid:durableId="996767089">
    <w:abstractNumId w:val="27"/>
  </w:num>
  <w:num w:numId="46" w16cid:durableId="2062096251">
    <w:abstractNumId w:val="47"/>
  </w:num>
  <w:num w:numId="47" w16cid:durableId="488641256">
    <w:abstractNumId w:val="15"/>
  </w:num>
  <w:num w:numId="48" w16cid:durableId="1665165252">
    <w:abstractNumId w:val="12"/>
  </w:num>
  <w:num w:numId="49" w16cid:durableId="413554071">
    <w:abstractNumId w:val="45"/>
  </w:num>
  <w:num w:numId="50" w16cid:durableId="7476512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30"/>
    <w:rsid w:val="00004098"/>
    <w:rsid w:val="000053B7"/>
    <w:rsid w:val="00007F07"/>
    <w:rsid w:val="00010904"/>
    <w:rsid w:val="000139EB"/>
    <w:rsid w:val="000221AA"/>
    <w:rsid w:val="00022C13"/>
    <w:rsid w:val="000263C5"/>
    <w:rsid w:val="00026835"/>
    <w:rsid w:val="000310FD"/>
    <w:rsid w:val="00031EA0"/>
    <w:rsid w:val="0003482B"/>
    <w:rsid w:val="00037C8C"/>
    <w:rsid w:val="00040AF5"/>
    <w:rsid w:val="00043A1E"/>
    <w:rsid w:val="00045B21"/>
    <w:rsid w:val="00046A48"/>
    <w:rsid w:val="00051F9A"/>
    <w:rsid w:val="00052826"/>
    <w:rsid w:val="00056F6B"/>
    <w:rsid w:val="0006574C"/>
    <w:rsid w:val="00066ABF"/>
    <w:rsid w:val="00067769"/>
    <w:rsid w:val="00070838"/>
    <w:rsid w:val="0007441A"/>
    <w:rsid w:val="00074CD4"/>
    <w:rsid w:val="00082D44"/>
    <w:rsid w:val="00082DAF"/>
    <w:rsid w:val="000916F7"/>
    <w:rsid w:val="000918A1"/>
    <w:rsid w:val="00094C37"/>
    <w:rsid w:val="00094D78"/>
    <w:rsid w:val="000A1B08"/>
    <w:rsid w:val="000A5468"/>
    <w:rsid w:val="000A5A5D"/>
    <w:rsid w:val="000D2F45"/>
    <w:rsid w:val="000D51FC"/>
    <w:rsid w:val="000E0278"/>
    <w:rsid w:val="000F067D"/>
    <w:rsid w:val="000F3294"/>
    <w:rsid w:val="000F4D6F"/>
    <w:rsid w:val="00102771"/>
    <w:rsid w:val="00110B82"/>
    <w:rsid w:val="00112A50"/>
    <w:rsid w:val="0011723F"/>
    <w:rsid w:val="00120B52"/>
    <w:rsid w:val="0012131E"/>
    <w:rsid w:val="001338DA"/>
    <w:rsid w:val="00134F19"/>
    <w:rsid w:val="001376C7"/>
    <w:rsid w:val="001435B8"/>
    <w:rsid w:val="00146C13"/>
    <w:rsid w:val="001522D0"/>
    <w:rsid w:val="001530C9"/>
    <w:rsid w:val="00154D4D"/>
    <w:rsid w:val="0016021F"/>
    <w:rsid w:val="00161BEB"/>
    <w:rsid w:val="001627FA"/>
    <w:rsid w:val="00167190"/>
    <w:rsid w:val="00170A01"/>
    <w:rsid w:val="00173017"/>
    <w:rsid w:val="00173206"/>
    <w:rsid w:val="001806CE"/>
    <w:rsid w:val="00181E53"/>
    <w:rsid w:val="00182919"/>
    <w:rsid w:val="001832CC"/>
    <w:rsid w:val="00184C44"/>
    <w:rsid w:val="001901DB"/>
    <w:rsid w:val="00190BED"/>
    <w:rsid w:val="001A24E8"/>
    <w:rsid w:val="001A2977"/>
    <w:rsid w:val="001B1A76"/>
    <w:rsid w:val="001B2157"/>
    <w:rsid w:val="001C1F81"/>
    <w:rsid w:val="001C36FC"/>
    <w:rsid w:val="001C40ED"/>
    <w:rsid w:val="001C6B72"/>
    <w:rsid w:val="001D06A1"/>
    <w:rsid w:val="001D1D6B"/>
    <w:rsid w:val="001D6B0E"/>
    <w:rsid w:val="001D778F"/>
    <w:rsid w:val="001E11CA"/>
    <w:rsid w:val="001E1FCC"/>
    <w:rsid w:val="001E4150"/>
    <w:rsid w:val="001E4F80"/>
    <w:rsid w:val="001E6434"/>
    <w:rsid w:val="001F2886"/>
    <w:rsid w:val="001F67AA"/>
    <w:rsid w:val="00200AD2"/>
    <w:rsid w:val="002011A7"/>
    <w:rsid w:val="00201979"/>
    <w:rsid w:val="002026DE"/>
    <w:rsid w:val="0020504D"/>
    <w:rsid w:val="002054D0"/>
    <w:rsid w:val="00207EB6"/>
    <w:rsid w:val="00210182"/>
    <w:rsid w:val="002121EE"/>
    <w:rsid w:val="0021672F"/>
    <w:rsid w:val="0021784F"/>
    <w:rsid w:val="0022468E"/>
    <w:rsid w:val="00234A18"/>
    <w:rsid w:val="00235F44"/>
    <w:rsid w:val="00247C2D"/>
    <w:rsid w:val="00250CDB"/>
    <w:rsid w:val="00253BBA"/>
    <w:rsid w:val="002569E4"/>
    <w:rsid w:val="00266E65"/>
    <w:rsid w:val="00267303"/>
    <w:rsid w:val="0026789F"/>
    <w:rsid w:val="00267F85"/>
    <w:rsid w:val="00276128"/>
    <w:rsid w:val="00282F3B"/>
    <w:rsid w:val="002A1E7E"/>
    <w:rsid w:val="002A5C60"/>
    <w:rsid w:val="002B4628"/>
    <w:rsid w:val="002B79F7"/>
    <w:rsid w:val="002C5C7C"/>
    <w:rsid w:val="002D4658"/>
    <w:rsid w:val="002D7E5C"/>
    <w:rsid w:val="002E0BD9"/>
    <w:rsid w:val="002F0C7A"/>
    <w:rsid w:val="002F5EAE"/>
    <w:rsid w:val="002F7441"/>
    <w:rsid w:val="00305AA7"/>
    <w:rsid w:val="00307CBB"/>
    <w:rsid w:val="00310C43"/>
    <w:rsid w:val="003116DF"/>
    <w:rsid w:val="003142D7"/>
    <w:rsid w:val="00322BF1"/>
    <w:rsid w:val="00326F4D"/>
    <w:rsid w:val="003273F9"/>
    <w:rsid w:val="0033184A"/>
    <w:rsid w:val="00332980"/>
    <w:rsid w:val="00333C84"/>
    <w:rsid w:val="00335C2F"/>
    <w:rsid w:val="00337E69"/>
    <w:rsid w:val="00340E43"/>
    <w:rsid w:val="00344CB7"/>
    <w:rsid w:val="00345598"/>
    <w:rsid w:val="0034638D"/>
    <w:rsid w:val="00352F34"/>
    <w:rsid w:val="00353328"/>
    <w:rsid w:val="0035570D"/>
    <w:rsid w:val="00363497"/>
    <w:rsid w:val="00363AE9"/>
    <w:rsid w:val="00364A49"/>
    <w:rsid w:val="00365293"/>
    <w:rsid w:val="00367730"/>
    <w:rsid w:val="0037540B"/>
    <w:rsid w:val="00376BDC"/>
    <w:rsid w:val="00377938"/>
    <w:rsid w:val="00386CFF"/>
    <w:rsid w:val="003871A6"/>
    <w:rsid w:val="003873C3"/>
    <w:rsid w:val="00391D19"/>
    <w:rsid w:val="0039504C"/>
    <w:rsid w:val="003A0EDB"/>
    <w:rsid w:val="003A13A8"/>
    <w:rsid w:val="003A13FE"/>
    <w:rsid w:val="003A3C02"/>
    <w:rsid w:val="003A4273"/>
    <w:rsid w:val="003A6DEA"/>
    <w:rsid w:val="003B03EE"/>
    <w:rsid w:val="003B0E25"/>
    <w:rsid w:val="003B7605"/>
    <w:rsid w:val="003C06E0"/>
    <w:rsid w:val="003C3071"/>
    <w:rsid w:val="003C3624"/>
    <w:rsid w:val="003C4B48"/>
    <w:rsid w:val="003C66C7"/>
    <w:rsid w:val="003D02B0"/>
    <w:rsid w:val="003D10D8"/>
    <w:rsid w:val="003D19DC"/>
    <w:rsid w:val="003D1BA9"/>
    <w:rsid w:val="003D32C7"/>
    <w:rsid w:val="003D6346"/>
    <w:rsid w:val="003E6FEC"/>
    <w:rsid w:val="003F0833"/>
    <w:rsid w:val="003F0912"/>
    <w:rsid w:val="003F2E2B"/>
    <w:rsid w:val="00401E54"/>
    <w:rsid w:val="0042069C"/>
    <w:rsid w:val="00420EEC"/>
    <w:rsid w:val="004215BD"/>
    <w:rsid w:val="00430482"/>
    <w:rsid w:val="00433794"/>
    <w:rsid w:val="004420A2"/>
    <w:rsid w:val="00444F1E"/>
    <w:rsid w:val="00450D63"/>
    <w:rsid w:val="00453933"/>
    <w:rsid w:val="00456E4D"/>
    <w:rsid w:val="00457695"/>
    <w:rsid w:val="00460885"/>
    <w:rsid w:val="0046221F"/>
    <w:rsid w:val="0046225A"/>
    <w:rsid w:val="0046334F"/>
    <w:rsid w:val="00467A3A"/>
    <w:rsid w:val="00472E67"/>
    <w:rsid w:val="004736BA"/>
    <w:rsid w:val="004736D2"/>
    <w:rsid w:val="004737B1"/>
    <w:rsid w:val="00473CF1"/>
    <w:rsid w:val="00474768"/>
    <w:rsid w:val="00475077"/>
    <w:rsid w:val="00475E30"/>
    <w:rsid w:val="004819F5"/>
    <w:rsid w:val="0048364E"/>
    <w:rsid w:val="004879EE"/>
    <w:rsid w:val="00490498"/>
    <w:rsid w:val="00497CB6"/>
    <w:rsid w:val="004A2C26"/>
    <w:rsid w:val="004A3A3B"/>
    <w:rsid w:val="004A45BA"/>
    <w:rsid w:val="004A6102"/>
    <w:rsid w:val="004A7E17"/>
    <w:rsid w:val="004B1649"/>
    <w:rsid w:val="004B1ED5"/>
    <w:rsid w:val="004B37D1"/>
    <w:rsid w:val="004B76EE"/>
    <w:rsid w:val="004C3225"/>
    <w:rsid w:val="004C64FF"/>
    <w:rsid w:val="004C70D6"/>
    <w:rsid w:val="004C7FB5"/>
    <w:rsid w:val="004D1FCB"/>
    <w:rsid w:val="004D6723"/>
    <w:rsid w:val="004E0311"/>
    <w:rsid w:val="004E1FC2"/>
    <w:rsid w:val="004E5FCD"/>
    <w:rsid w:val="004F45A7"/>
    <w:rsid w:val="00507ED4"/>
    <w:rsid w:val="0051024F"/>
    <w:rsid w:val="00512D3B"/>
    <w:rsid w:val="00513A34"/>
    <w:rsid w:val="005171F1"/>
    <w:rsid w:val="0052102B"/>
    <w:rsid w:val="00522443"/>
    <w:rsid w:val="00524AAF"/>
    <w:rsid w:val="0054394A"/>
    <w:rsid w:val="005441FF"/>
    <w:rsid w:val="00545C3E"/>
    <w:rsid w:val="00546B3F"/>
    <w:rsid w:val="005515AB"/>
    <w:rsid w:val="00557B8E"/>
    <w:rsid w:val="00560D6D"/>
    <w:rsid w:val="00560E09"/>
    <w:rsid w:val="00562BA3"/>
    <w:rsid w:val="0056318C"/>
    <w:rsid w:val="00564164"/>
    <w:rsid w:val="005667CF"/>
    <w:rsid w:val="005708AE"/>
    <w:rsid w:val="00592E92"/>
    <w:rsid w:val="00596550"/>
    <w:rsid w:val="005975C2"/>
    <w:rsid w:val="005A0C48"/>
    <w:rsid w:val="005A1A42"/>
    <w:rsid w:val="005A1D56"/>
    <w:rsid w:val="005A1DE8"/>
    <w:rsid w:val="005B0CA1"/>
    <w:rsid w:val="005B14B3"/>
    <w:rsid w:val="005C4B01"/>
    <w:rsid w:val="005C641B"/>
    <w:rsid w:val="005D6D14"/>
    <w:rsid w:val="005E35EA"/>
    <w:rsid w:val="005E3CEA"/>
    <w:rsid w:val="005E565F"/>
    <w:rsid w:val="005F0574"/>
    <w:rsid w:val="005F6A80"/>
    <w:rsid w:val="00600877"/>
    <w:rsid w:val="00605A17"/>
    <w:rsid w:val="006068A4"/>
    <w:rsid w:val="006104A7"/>
    <w:rsid w:val="006111AA"/>
    <w:rsid w:val="00614750"/>
    <w:rsid w:val="00617EA9"/>
    <w:rsid w:val="0062783C"/>
    <w:rsid w:val="0064512F"/>
    <w:rsid w:val="00646CE4"/>
    <w:rsid w:val="00647EB3"/>
    <w:rsid w:val="00650822"/>
    <w:rsid w:val="006532F8"/>
    <w:rsid w:val="00653CD6"/>
    <w:rsid w:val="00654C03"/>
    <w:rsid w:val="006550C8"/>
    <w:rsid w:val="00655271"/>
    <w:rsid w:val="00661C70"/>
    <w:rsid w:val="006623A1"/>
    <w:rsid w:val="00665CEC"/>
    <w:rsid w:val="00670C57"/>
    <w:rsid w:val="0067234D"/>
    <w:rsid w:val="006742CD"/>
    <w:rsid w:val="0067548B"/>
    <w:rsid w:val="0067578C"/>
    <w:rsid w:val="006767DC"/>
    <w:rsid w:val="00684CEB"/>
    <w:rsid w:val="00686CFB"/>
    <w:rsid w:val="006879B8"/>
    <w:rsid w:val="006906A3"/>
    <w:rsid w:val="00695C6C"/>
    <w:rsid w:val="006A515B"/>
    <w:rsid w:val="006C2D83"/>
    <w:rsid w:val="006D4FB9"/>
    <w:rsid w:val="006D5424"/>
    <w:rsid w:val="006E42EE"/>
    <w:rsid w:val="006F0F70"/>
    <w:rsid w:val="006F32B2"/>
    <w:rsid w:val="006F3BC7"/>
    <w:rsid w:val="006F6457"/>
    <w:rsid w:val="00700C66"/>
    <w:rsid w:val="00703191"/>
    <w:rsid w:val="007069BD"/>
    <w:rsid w:val="00706A34"/>
    <w:rsid w:val="00707795"/>
    <w:rsid w:val="00710888"/>
    <w:rsid w:val="00711BB5"/>
    <w:rsid w:val="007125A7"/>
    <w:rsid w:val="007140EA"/>
    <w:rsid w:val="00716C11"/>
    <w:rsid w:val="007220D6"/>
    <w:rsid w:val="007228D1"/>
    <w:rsid w:val="007316B2"/>
    <w:rsid w:val="00740AC8"/>
    <w:rsid w:val="007418A0"/>
    <w:rsid w:val="0074433E"/>
    <w:rsid w:val="0076473D"/>
    <w:rsid w:val="00771B30"/>
    <w:rsid w:val="0078149C"/>
    <w:rsid w:val="00782831"/>
    <w:rsid w:val="00784A69"/>
    <w:rsid w:val="0079250C"/>
    <w:rsid w:val="00793801"/>
    <w:rsid w:val="00793B42"/>
    <w:rsid w:val="00797F51"/>
    <w:rsid w:val="007A0C1D"/>
    <w:rsid w:val="007A17D7"/>
    <w:rsid w:val="007A3E8F"/>
    <w:rsid w:val="007A412A"/>
    <w:rsid w:val="007A68E0"/>
    <w:rsid w:val="007B14F7"/>
    <w:rsid w:val="007B29E0"/>
    <w:rsid w:val="007B5DE5"/>
    <w:rsid w:val="007B616D"/>
    <w:rsid w:val="007C3BB4"/>
    <w:rsid w:val="007C3F17"/>
    <w:rsid w:val="007D1626"/>
    <w:rsid w:val="007D5ADC"/>
    <w:rsid w:val="007D71C2"/>
    <w:rsid w:val="007E2AE2"/>
    <w:rsid w:val="007E5E46"/>
    <w:rsid w:val="007F234D"/>
    <w:rsid w:val="00802E24"/>
    <w:rsid w:val="008035F5"/>
    <w:rsid w:val="00810FF8"/>
    <w:rsid w:val="008137FB"/>
    <w:rsid w:val="008204E0"/>
    <w:rsid w:val="00830869"/>
    <w:rsid w:val="0083337D"/>
    <w:rsid w:val="0083608C"/>
    <w:rsid w:val="008407E4"/>
    <w:rsid w:val="008430E2"/>
    <w:rsid w:val="00843A0B"/>
    <w:rsid w:val="00844CE9"/>
    <w:rsid w:val="00846FB6"/>
    <w:rsid w:val="00851742"/>
    <w:rsid w:val="00866C78"/>
    <w:rsid w:val="00866DF6"/>
    <w:rsid w:val="00867FFD"/>
    <w:rsid w:val="0087114E"/>
    <w:rsid w:val="008724D5"/>
    <w:rsid w:val="0088456B"/>
    <w:rsid w:val="008A0621"/>
    <w:rsid w:val="008A0855"/>
    <w:rsid w:val="008A0B3E"/>
    <w:rsid w:val="008A108C"/>
    <w:rsid w:val="008A1B68"/>
    <w:rsid w:val="008A2678"/>
    <w:rsid w:val="008A3490"/>
    <w:rsid w:val="008A3E19"/>
    <w:rsid w:val="008A3F56"/>
    <w:rsid w:val="008A7B36"/>
    <w:rsid w:val="008B20B3"/>
    <w:rsid w:val="008B783B"/>
    <w:rsid w:val="008C15F4"/>
    <w:rsid w:val="008C4F26"/>
    <w:rsid w:val="008D222F"/>
    <w:rsid w:val="008D4316"/>
    <w:rsid w:val="008D46FA"/>
    <w:rsid w:val="008D4E8E"/>
    <w:rsid w:val="008D5D1D"/>
    <w:rsid w:val="008D79F9"/>
    <w:rsid w:val="008D7DCF"/>
    <w:rsid w:val="008E2E89"/>
    <w:rsid w:val="008E7EFF"/>
    <w:rsid w:val="008F4DA2"/>
    <w:rsid w:val="008F4EA1"/>
    <w:rsid w:val="008F54C3"/>
    <w:rsid w:val="00900FD7"/>
    <w:rsid w:val="009034A9"/>
    <w:rsid w:val="00906CF6"/>
    <w:rsid w:val="009104C9"/>
    <w:rsid w:val="00910E3A"/>
    <w:rsid w:val="0092657A"/>
    <w:rsid w:val="0093189A"/>
    <w:rsid w:val="00941057"/>
    <w:rsid w:val="00944D3C"/>
    <w:rsid w:val="009464A2"/>
    <w:rsid w:val="00961754"/>
    <w:rsid w:val="00964235"/>
    <w:rsid w:val="00970C01"/>
    <w:rsid w:val="00974B6E"/>
    <w:rsid w:val="009852C4"/>
    <w:rsid w:val="009853EE"/>
    <w:rsid w:val="009859FE"/>
    <w:rsid w:val="0098637E"/>
    <w:rsid w:val="00987FC8"/>
    <w:rsid w:val="00992B1A"/>
    <w:rsid w:val="00993A95"/>
    <w:rsid w:val="00997D99"/>
    <w:rsid w:val="009A09A4"/>
    <w:rsid w:val="009A2649"/>
    <w:rsid w:val="009A312A"/>
    <w:rsid w:val="009A7946"/>
    <w:rsid w:val="009B54B7"/>
    <w:rsid w:val="009C0C8E"/>
    <w:rsid w:val="009C126F"/>
    <w:rsid w:val="009C1A87"/>
    <w:rsid w:val="009C2A1F"/>
    <w:rsid w:val="009C2B3A"/>
    <w:rsid w:val="009C3653"/>
    <w:rsid w:val="009C3E5E"/>
    <w:rsid w:val="009C6051"/>
    <w:rsid w:val="009F14F1"/>
    <w:rsid w:val="009F2EE6"/>
    <w:rsid w:val="009F64A1"/>
    <w:rsid w:val="00A00974"/>
    <w:rsid w:val="00A01FF9"/>
    <w:rsid w:val="00A06B25"/>
    <w:rsid w:val="00A1431E"/>
    <w:rsid w:val="00A158B9"/>
    <w:rsid w:val="00A20EDB"/>
    <w:rsid w:val="00A30092"/>
    <w:rsid w:val="00A302D1"/>
    <w:rsid w:val="00A31014"/>
    <w:rsid w:val="00A32A7E"/>
    <w:rsid w:val="00A3486E"/>
    <w:rsid w:val="00A3541D"/>
    <w:rsid w:val="00A36A53"/>
    <w:rsid w:val="00A40CB7"/>
    <w:rsid w:val="00A451F0"/>
    <w:rsid w:val="00A463AE"/>
    <w:rsid w:val="00A508AF"/>
    <w:rsid w:val="00A50C45"/>
    <w:rsid w:val="00A54583"/>
    <w:rsid w:val="00A54A6D"/>
    <w:rsid w:val="00A54AA9"/>
    <w:rsid w:val="00A55EAF"/>
    <w:rsid w:val="00A7443B"/>
    <w:rsid w:val="00A81BE2"/>
    <w:rsid w:val="00A83E05"/>
    <w:rsid w:val="00A932D5"/>
    <w:rsid w:val="00AA3134"/>
    <w:rsid w:val="00AA3696"/>
    <w:rsid w:val="00AA4D0C"/>
    <w:rsid w:val="00AB27DD"/>
    <w:rsid w:val="00AB2C6C"/>
    <w:rsid w:val="00AB2E64"/>
    <w:rsid w:val="00AB3440"/>
    <w:rsid w:val="00AC6DE6"/>
    <w:rsid w:val="00AC7285"/>
    <w:rsid w:val="00AD4250"/>
    <w:rsid w:val="00AD5C98"/>
    <w:rsid w:val="00AE0B2D"/>
    <w:rsid w:val="00AE1F14"/>
    <w:rsid w:val="00AE3F8B"/>
    <w:rsid w:val="00AE5465"/>
    <w:rsid w:val="00AE6851"/>
    <w:rsid w:val="00AE6AFB"/>
    <w:rsid w:val="00AF34C9"/>
    <w:rsid w:val="00AF3DE8"/>
    <w:rsid w:val="00AF577A"/>
    <w:rsid w:val="00AF7B8B"/>
    <w:rsid w:val="00AF7F46"/>
    <w:rsid w:val="00B021E7"/>
    <w:rsid w:val="00B12229"/>
    <w:rsid w:val="00B130EC"/>
    <w:rsid w:val="00B15A95"/>
    <w:rsid w:val="00B21DB0"/>
    <w:rsid w:val="00B226C6"/>
    <w:rsid w:val="00B239C1"/>
    <w:rsid w:val="00B24E3A"/>
    <w:rsid w:val="00B34061"/>
    <w:rsid w:val="00B34260"/>
    <w:rsid w:val="00B34C2E"/>
    <w:rsid w:val="00B3565F"/>
    <w:rsid w:val="00B36621"/>
    <w:rsid w:val="00B37878"/>
    <w:rsid w:val="00B4210E"/>
    <w:rsid w:val="00B52243"/>
    <w:rsid w:val="00B62747"/>
    <w:rsid w:val="00B629A0"/>
    <w:rsid w:val="00B62B75"/>
    <w:rsid w:val="00B62E9D"/>
    <w:rsid w:val="00B749D7"/>
    <w:rsid w:val="00B90B7B"/>
    <w:rsid w:val="00B93E10"/>
    <w:rsid w:val="00B955F5"/>
    <w:rsid w:val="00BA1C85"/>
    <w:rsid w:val="00BA580E"/>
    <w:rsid w:val="00BB5945"/>
    <w:rsid w:val="00BB77B1"/>
    <w:rsid w:val="00BC0649"/>
    <w:rsid w:val="00BC146D"/>
    <w:rsid w:val="00BC46EA"/>
    <w:rsid w:val="00BD4E6C"/>
    <w:rsid w:val="00BD6437"/>
    <w:rsid w:val="00BE2202"/>
    <w:rsid w:val="00BE2AF0"/>
    <w:rsid w:val="00BE5915"/>
    <w:rsid w:val="00BF3C9B"/>
    <w:rsid w:val="00C13909"/>
    <w:rsid w:val="00C1423D"/>
    <w:rsid w:val="00C16141"/>
    <w:rsid w:val="00C226B0"/>
    <w:rsid w:val="00C31334"/>
    <w:rsid w:val="00C37086"/>
    <w:rsid w:val="00C37B4E"/>
    <w:rsid w:val="00C41414"/>
    <w:rsid w:val="00C45005"/>
    <w:rsid w:val="00C57024"/>
    <w:rsid w:val="00C6225A"/>
    <w:rsid w:val="00C6514B"/>
    <w:rsid w:val="00C723A8"/>
    <w:rsid w:val="00C7430E"/>
    <w:rsid w:val="00C747ED"/>
    <w:rsid w:val="00C85818"/>
    <w:rsid w:val="00C91D85"/>
    <w:rsid w:val="00C93889"/>
    <w:rsid w:val="00CA0756"/>
    <w:rsid w:val="00CA45C1"/>
    <w:rsid w:val="00CA546E"/>
    <w:rsid w:val="00CB64DE"/>
    <w:rsid w:val="00CB7410"/>
    <w:rsid w:val="00CB7C68"/>
    <w:rsid w:val="00CC32A8"/>
    <w:rsid w:val="00CC3FED"/>
    <w:rsid w:val="00CC48C6"/>
    <w:rsid w:val="00CD2A73"/>
    <w:rsid w:val="00CD447C"/>
    <w:rsid w:val="00CD7F8F"/>
    <w:rsid w:val="00D03C9D"/>
    <w:rsid w:val="00D048EC"/>
    <w:rsid w:val="00D06474"/>
    <w:rsid w:val="00D0729B"/>
    <w:rsid w:val="00D07C61"/>
    <w:rsid w:val="00D11B1B"/>
    <w:rsid w:val="00D15A6F"/>
    <w:rsid w:val="00D15F31"/>
    <w:rsid w:val="00D166D7"/>
    <w:rsid w:val="00D22DAA"/>
    <w:rsid w:val="00D353C6"/>
    <w:rsid w:val="00D42918"/>
    <w:rsid w:val="00D46422"/>
    <w:rsid w:val="00D51CA4"/>
    <w:rsid w:val="00D53FFB"/>
    <w:rsid w:val="00D60D5A"/>
    <w:rsid w:val="00D61958"/>
    <w:rsid w:val="00D64E03"/>
    <w:rsid w:val="00D675BC"/>
    <w:rsid w:val="00D71626"/>
    <w:rsid w:val="00D80908"/>
    <w:rsid w:val="00D81305"/>
    <w:rsid w:val="00D814BD"/>
    <w:rsid w:val="00D835E6"/>
    <w:rsid w:val="00D90B7E"/>
    <w:rsid w:val="00D90F50"/>
    <w:rsid w:val="00D94E1D"/>
    <w:rsid w:val="00DA11F7"/>
    <w:rsid w:val="00DA1F04"/>
    <w:rsid w:val="00DA6B0E"/>
    <w:rsid w:val="00DB175E"/>
    <w:rsid w:val="00DB4346"/>
    <w:rsid w:val="00DB6440"/>
    <w:rsid w:val="00DC031A"/>
    <w:rsid w:val="00DC0759"/>
    <w:rsid w:val="00DC4920"/>
    <w:rsid w:val="00DC7857"/>
    <w:rsid w:val="00DD4044"/>
    <w:rsid w:val="00DD5593"/>
    <w:rsid w:val="00DE03AD"/>
    <w:rsid w:val="00DE0B1E"/>
    <w:rsid w:val="00DE4A9C"/>
    <w:rsid w:val="00DE749E"/>
    <w:rsid w:val="00DE7F8A"/>
    <w:rsid w:val="00DF12C4"/>
    <w:rsid w:val="00E046CF"/>
    <w:rsid w:val="00E052D5"/>
    <w:rsid w:val="00E10129"/>
    <w:rsid w:val="00E11294"/>
    <w:rsid w:val="00E11318"/>
    <w:rsid w:val="00E11495"/>
    <w:rsid w:val="00E1684B"/>
    <w:rsid w:val="00E17273"/>
    <w:rsid w:val="00E1787F"/>
    <w:rsid w:val="00E21239"/>
    <w:rsid w:val="00E24C1C"/>
    <w:rsid w:val="00E251BF"/>
    <w:rsid w:val="00E30726"/>
    <w:rsid w:val="00E33DB7"/>
    <w:rsid w:val="00E37E38"/>
    <w:rsid w:val="00E51711"/>
    <w:rsid w:val="00E51F2D"/>
    <w:rsid w:val="00E53E42"/>
    <w:rsid w:val="00E54A91"/>
    <w:rsid w:val="00E5751C"/>
    <w:rsid w:val="00E6032A"/>
    <w:rsid w:val="00E6197B"/>
    <w:rsid w:val="00E65336"/>
    <w:rsid w:val="00E66F68"/>
    <w:rsid w:val="00E75E6C"/>
    <w:rsid w:val="00E82685"/>
    <w:rsid w:val="00E83353"/>
    <w:rsid w:val="00E838E0"/>
    <w:rsid w:val="00E8463B"/>
    <w:rsid w:val="00E85B1B"/>
    <w:rsid w:val="00E952B5"/>
    <w:rsid w:val="00E95C8B"/>
    <w:rsid w:val="00E973DB"/>
    <w:rsid w:val="00E97A57"/>
    <w:rsid w:val="00EA1569"/>
    <w:rsid w:val="00EA39E7"/>
    <w:rsid w:val="00EA71EF"/>
    <w:rsid w:val="00EA7914"/>
    <w:rsid w:val="00EB136C"/>
    <w:rsid w:val="00EB1879"/>
    <w:rsid w:val="00EB59F6"/>
    <w:rsid w:val="00EB6C3B"/>
    <w:rsid w:val="00EC799A"/>
    <w:rsid w:val="00ED2EF0"/>
    <w:rsid w:val="00ED3E98"/>
    <w:rsid w:val="00EE01DD"/>
    <w:rsid w:val="00EE6640"/>
    <w:rsid w:val="00EE6FFF"/>
    <w:rsid w:val="00EF1F92"/>
    <w:rsid w:val="00EF4D54"/>
    <w:rsid w:val="00F03303"/>
    <w:rsid w:val="00F04126"/>
    <w:rsid w:val="00F12EFA"/>
    <w:rsid w:val="00F20523"/>
    <w:rsid w:val="00F31A99"/>
    <w:rsid w:val="00F32002"/>
    <w:rsid w:val="00F37D69"/>
    <w:rsid w:val="00F37DD8"/>
    <w:rsid w:val="00F4241F"/>
    <w:rsid w:val="00F44A07"/>
    <w:rsid w:val="00F56ED4"/>
    <w:rsid w:val="00F72B78"/>
    <w:rsid w:val="00F80C42"/>
    <w:rsid w:val="00F80F12"/>
    <w:rsid w:val="00F85865"/>
    <w:rsid w:val="00F94865"/>
    <w:rsid w:val="00FA13DE"/>
    <w:rsid w:val="00FA4724"/>
    <w:rsid w:val="00FB38AF"/>
    <w:rsid w:val="00FC5C4D"/>
    <w:rsid w:val="00FD4AB6"/>
    <w:rsid w:val="00FE5649"/>
    <w:rsid w:val="00FE7F36"/>
    <w:rsid w:val="00FF594A"/>
    <w:rsid w:val="00FF7A8E"/>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7901A1"/>
  <w14:defaultImageDpi w14:val="330"/>
  <w15:docId w15:val="{3EF66C1C-D49E-4188-91E1-F90624C7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F50"/>
    <w:rPr>
      <w:rFonts w:eastAsia="Times New Roman"/>
      <w:sz w:val="22"/>
      <w:szCs w:val="24"/>
      <w:lang w:val="et-EE"/>
    </w:rPr>
  </w:style>
  <w:style w:type="paragraph" w:styleId="Heading1">
    <w:name w:val="heading 1"/>
    <w:basedOn w:val="ListParagraph"/>
    <w:next w:val="Normal"/>
    <w:link w:val="Heading1Char"/>
    <w:uiPriority w:val="9"/>
    <w:qFormat/>
    <w:rsid w:val="00A451F0"/>
    <w:pPr>
      <w:numPr>
        <w:numId w:val="12"/>
      </w:numPr>
      <w:spacing w:before="120" w:after="120" w:line="276" w:lineRule="auto"/>
      <w:jc w:val="both"/>
      <w:outlineLvl w:val="0"/>
    </w:pPr>
    <w:rPr>
      <w:rFonts w:ascii="Times New Roman" w:eastAsiaTheme="minorHAnsi" w:hAnsi="Times New Roman"/>
      <w:b/>
      <w:szCs w:val="22"/>
    </w:rPr>
  </w:style>
  <w:style w:type="paragraph" w:styleId="Heading8">
    <w:name w:val="heading 8"/>
    <w:basedOn w:val="Normal"/>
    <w:next w:val="Normal"/>
    <w:link w:val="Heading8Char"/>
    <w:uiPriority w:val="9"/>
    <w:semiHidden/>
    <w:unhideWhenUsed/>
    <w:qFormat/>
    <w:rsid w:val="008A10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35"/>
    <w:pPr>
      <w:tabs>
        <w:tab w:val="center" w:pos="4320"/>
        <w:tab w:val="right" w:pos="8640"/>
      </w:tabs>
    </w:pPr>
  </w:style>
  <w:style w:type="character" w:customStyle="1" w:styleId="HeaderChar">
    <w:name w:val="Header Char"/>
    <w:basedOn w:val="DefaultParagraphFont"/>
    <w:link w:val="Header"/>
    <w:uiPriority w:val="99"/>
    <w:rsid w:val="00F02D35"/>
  </w:style>
  <w:style w:type="paragraph" w:styleId="Footer">
    <w:name w:val="footer"/>
    <w:basedOn w:val="Normal"/>
    <w:link w:val="FooterChar"/>
    <w:uiPriority w:val="99"/>
    <w:unhideWhenUsed/>
    <w:rsid w:val="00F02D35"/>
    <w:pPr>
      <w:tabs>
        <w:tab w:val="center" w:pos="4320"/>
        <w:tab w:val="right" w:pos="8640"/>
      </w:tabs>
    </w:pPr>
  </w:style>
  <w:style w:type="character" w:customStyle="1" w:styleId="FooterChar">
    <w:name w:val="Footer Char"/>
    <w:basedOn w:val="DefaultParagraphFont"/>
    <w:link w:val="Footer"/>
    <w:uiPriority w:val="99"/>
    <w:rsid w:val="00F02D35"/>
  </w:style>
  <w:style w:type="character" w:styleId="Hyperlink">
    <w:name w:val="Hyperlink"/>
    <w:uiPriority w:val="99"/>
    <w:unhideWhenUsed/>
    <w:rsid w:val="00DB175E"/>
    <w:rPr>
      <w:color w:val="0000FF"/>
      <w:u w:val="single"/>
    </w:rPr>
  </w:style>
  <w:style w:type="character" w:customStyle="1" w:styleId="Heading1Char">
    <w:name w:val="Heading 1 Char"/>
    <w:basedOn w:val="DefaultParagraphFont"/>
    <w:link w:val="Heading1"/>
    <w:uiPriority w:val="9"/>
    <w:rsid w:val="00A451F0"/>
    <w:rPr>
      <w:rFonts w:ascii="Times New Roman" w:eastAsiaTheme="minorHAnsi" w:hAnsi="Times New Roman"/>
      <w:b/>
      <w:sz w:val="22"/>
      <w:szCs w:val="22"/>
      <w:lang w:val="et-EE"/>
    </w:rPr>
  </w:style>
  <w:style w:type="table" w:styleId="TableGrid">
    <w:name w:val="Table Grid"/>
    <w:basedOn w:val="TableNormal"/>
    <w:rsid w:val="00A451F0"/>
    <w:rPr>
      <w:rFonts w:asciiTheme="minorHAnsi" w:eastAsiaTheme="minorHAnsi" w:hAnsiTheme="minorHAnsi" w:cstheme="minorBidi"/>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1F0"/>
    <w:pPr>
      <w:ind w:left="720"/>
      <w:contextualSpacing/>
    </w:pPr>
  </w:style>
  <w:style w:type="paragraph" w:styleId="BodyText">
    <w:name w:val="Body Text"/>
    <w:basedOn w:val="Normal"/>
    <w:link w:val="BodyTextChar"/>
    <w:rsid w:val="00364A49"/>
    <w:pPr>
      <w:jc w:val="both"/>
    </w:pPr>
    <w:rPr>
      <w:rFonts w:ascii="Times New Roman" w:hAnsi="Times New Roman"/>
      <w:noProof/>
      <w:sz w:val="24"/>
      <w:szCs w:val="20"/>
    </w:rPr>
  </w:style>
  <w:style w:type="character" w:customStyle="1" w:styleId="BodyTextChar">
    <w:name w:val="Body Text Char"/>
    <w:basedOn w:val="DefaultParagraphFont"/>
    <w:link w:val="BodyText"/>
    <w:rsid w:val="00364A49"/>
    <w:rPr>
      <w:rFonts w:ascii="Times New Roman" w:eastAsia="Times New Roman" w:hAnsi="Times New Roman"/>
      <w:noProof/>
      <w:sz w:val="24"/>
      <w:lang w:val="et-EE"/>
    </w:rPr>
  </w:style>
  <w:style w:type="paragraph" w:styleId="BodyTextIndent2">
    <w:name w:val="Body Text Indent 2"/>
    <w:basedOn w:val="Normal"/>
    <w:link w:val="BodyTextIndent2Char"/>
    <w:rsid w:val="00364A49"/>
    <w:pPr>
      <w:spacing w:after="120" w:line="480" w:lineRule="auto"/>
      <w:ind w:left="283"/>
    </w:pPr>
    <w:rPr>
      <w:rFonts w:ascii="Times New Roman" w:hAnsi="Times New Roman"/>
      <w:sz w:val="24"/>
      <w:lang w:val="en-US"/>
    </w:rPr>
  </w:style>
  <w:style w:type="character" w:customStyle="1" w:styleId="BodyTextIndent2Char">
    <w:name w:val="Body Text Indent 2 Char"/>
    <w:basedOn w:val="DefaultParagraphFont"/>
    <w:link w:val="BodyTextIndent2"/>
    <w:rsid w:val="00364A49"/>
    <w:rPr>
      <w:rFonts w:ascii="Times New Roman" w:eastAsia="Times New Roman" w:hAnsi="Times New Roman"/>
      <w:sz w:val="24"/>
      <w:szCs w:val="24"/>
    </w:rPr>
  </w:style>
  <w:style w:type="character" w:customStyle="1" w:styleId="hps">
    <w:name w:val="hps"/>
    <w:rsid w:val="004E5FCD"/>
  </w:style>
  <w:style w:type="paragraph" w:styleId="BalloonText">
    <w:name w:val="Balloon Text"/>
    <w:basedOn w:val="Normal"/>
    <w:link w:val="BalloonTextChar"/>
    <w:uiPriority w:val="99"/>
    <w:semiHidden/>
    <w:unhideWhenUsed/>
    <w:rsid w:val="008A0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621"/>
    <w:rPr>
      <w:rFonts w:ascii="Segoe UI" w:eastAsia="Times New Roman" w:hAnsi="Segoe UI" w:cs="Segoe UI"/>
      <w:sz w:val="18"/>
      <w:szCs w:val="18"/>
      <w:lang w:val="et-EE"/>
    </w:rPr>
  </w:style>
  <w:style w:type="paragraph" w:styleId="FootnoteText">
    <w:name w:val="footnote text"/>
    <w:basedOn w:val="Normal"/>
    <w:link w:val="FootnoteTextChar"/>
    <w:uiPriority w:val="99"/>
    <w:semiHidden/>
    <w:unhideWhenUsed/>
    <w:rsid w:val="002B79F7"/>
    <w:rPr>
      <w:sz w:val="20"/>
      <w:szCs w:val="20"/>
    </w:rPr>
  </w:style>
  <w:style w:type="character" w:customStyle="1" w:styleId="FootnoteTextChar">
    <w:name w:val="Footnote Text Char"/>
    <w:basedOn w:val="DefaultParagraphFont"/>
    <w:link w:val="FootnoteText"/>
    <w:uiPriority w:val="99"/>
    <w:semiHidden/>
    <w:rsid w:val="002B79F7"/>
    <w:rPr>
      <w:rFonts w:eastAsia="Times New Roman"/>
      <w:lang w:val="et-EE"/>
    </w:rPr>
  </w:style>
  <w:style w:type="character" w:styleId="FootnoteReference">
    <w:name w:val="footnote reference"/>
    <w:basedOn w:val="DefaultParagraphFont"/>
    <w:uiPriority w:val="99"/>
    <w:semiHidden/>
    <w:unhideWhenUsed/>
    <w:rsid w:val="002B79F7"/>
    <w:rPr>
      <w:vertAlign w:val="superscript"/>
    </w:rPr>
  </w:style>
  <w:style w:type="paragraph" w:customStyle="1" w:styleId="Levelita">
    <w:name w:val="Levelita"/>
    <w:basedOn w:val="BodyText"/>
    <w:link w:val="LevelitaChar"/>
    <w:qFormat/>
    <w:rsid w:val="00082DAF"/>
    <w:pPr>
      <w:spacing w:after="120"/>
    </w:pPr>
    <w:rPr>
      <w:rFonts w:asciiTheme="minorHAnsi" w:hAnsiTheme="minorHAnsi" w:cs="Arial"/>
      <w:sz w:val="22"/>
      <w:szCs w:val="22"/>
    </w:rPr>
  </w:style>
  <w:style w:type="character" w:customStyle="1" w:styleId="LevelitaChar">
    <w:name w:val="Levelita Char"/>
    <w:basedOn w:val="BodyTextChar"/>
    <w:link w:val="Levelita"/>
    <w:rsid w:val="00082DAF"/>
    <w:rPr>
      <w:rFonts w:asciiTheme="minorHAnsi" w:eastAsia="Times New Roman" w:hAnsiTheme="minorHAnsi" w:cs="Arial"/>
      <w:noProof/>
      <w:sz w:val="22"/>
      <w:szCs w:val="22"/>
      <w:lang w:val="et-EE"/>
    </w:rPr>
  </w:style>
  <w:style w:type="paragraph" w:customStyle="1" w:styleId="3level">
    <w:name w:val="3 level"/>
    <w:basedOn w:val="ListParagraph"/>
    <w:link w:val="3levelChar"/>
    <w:qFormat/>
    <w:rsid w:val="00082DAF"/>
    <w:pPr>
      <w:numPr>
        <w:ilvl w:val="2"/>
        <w:numId w:val="35"/>
      </w:numPr>
      <w:spacing w:after="120"/>
      <w:contextualSpacing w:val="0"/>
      <w:jc w:val="both"/>
    </w:pPr>
    <w:rPr>
      <w:rFonts w:cs="Arial"/>
      <w:szCs w:val="22"/>
    </w:rPr>
  </w:style>
  <w:style w:type="paragraph" w:customStyle="1" w:styleId="2level">
    <w:name w:val="2 level"/>
    <w:basedOn w:val="ListParagraph"/>
    <w:link w:val="2levelChar"/>
    <w:qFormat/>
    <w:rsid w:val="00082DAF"/>
    <w:pPr>
      <w:numPr>
        <w:numId w:val="34"/>
      </w:numPr>
      <w:spacing w:after="120"/>
      <w:contextualSpacing w:val="0"/>
      <w:jc w:val="both"/>
    </w:pPr>
    <w:rPr>
      <w:rFonts w:cs="Arial"/>
      <w:szCs w:val="22"/>
    </w:rPr>
  </w:style>
  <w:style w:type="character" w:customStyle="1" w:styleId="3levelChar">
    <w:name w:val="3 level Char"/>
    <w:basedOn w:val="DefaultParagraphFont"/>
    <w:link w:val="3level"/>
    <w:rsid w:val="00082DAF"/>
    <w:rPr>
      <w:rFonts w:eastAsia="Times New Roman" w:cs="Arial"/>
      <w:sz w:val="22"/>
      <w:szCs w:val="22"/>
      <w:lang w:val="et-EE"/>
    </w:rPr>
  </w:style>
  <w:style w:type="paragraph" w:customStyle="1" w:styleId="1level">
    <w:name w:val="1 level"/>
    <w:basedOn w:val="ListParagraph"/>
    <w:link w:val="1levelChar"/>
    <w:qFormat/>
    <w:rsid w:val="00082DAF"/>
    <w:pPr>
      <w:keepNext/>
      <w:keepLines/>
      <w:numPr>
        <w:numId w:val="33"/>
      </w:numPr>
      <w:spacing w:before="360" w:after="360"/>
      <w:ind w:left="714" w:hanging="357"/>
      <w:jc w:val="center"/>
    </w:pPr>
    <w:rPr>
      <w:rFonts w:ascii="Times New Roman" w:hAnsi="Times New Roman" w:cs="Arial"/>
      <w:b/>
      <w:bCs/>
      <w:iCs/>
      <w:smallCaps/>
      <w:szCs w:val="22"/>
    </w:rPr>
  </w:style>
  <w:style w:type="character" w:customStyle="1" w:styleId="2levelChar">
    <w:name w:val="2 level Char"/>
    <w:basedOn w:val="DefaultParagraphFont"/>
    <w:link w:val="2level"/>
    <w:rsid w:val="00082DAF"/>
    <w:rPr>
      <w:rFonts w:eastAsia="Times New Roman" w:cs="Arial"/>
      <w:sz w:val="22"/>
      <w:szCs w:val="22"/>
      <w:lang w:val="et-EE"/>
    </w:rPr>
  </w:style>
  <w:style w:type="character" w:customStyle="1" w:styleId="1levelChar">
    <w:name w:val="1 level Char"/>
    <w:basedOn w:val="Heading1Char"/>
    <w:link w:val="1level"/>
    <w:rsid w:val="00082DAF"/>
    <w:rPr>
      <w:rFonts w:ascii="Times New Roman" w:eastAsia="Times New Roman" w:hAnsi="Times New Roman" w:cs="Arial"/>
      <w:b/>
      <w:bCs/>
      <w:iCs/>
      <w:smallCaps/>
      <w:sz w:val="22"/>
      <w:szCs w:val="22"/>
      <w:lang w:val="et-EE"/>
    </w:rPr>
  </w:style>
  <w:style w:type="character" w:styleId="CommentReference">
    <w:name w:val="annotation reference"/>
    <w:basedOn w:val="DefaultParagraphFont"/>
    <w:uiPriority w:val="99"/>
    <w:semiHidden/>
    <w:unhideWhenUsed/>
    <w:rsid w:val="00C747ED"/>
    <w:rPr>
      <w:sz w:val="16"/>
      <w:szCs w:val="16"/>
    </w:rPr>
  </w:style>
  <w:style w:type="paragraph" w:styleId="CommentText">
    <w:name w:val="annotation text"/>
    <w:basedOn w:val="Normal"/>
    <w:link w:val="CommentTextChar"/>
    <w:uiPriority w:val="99"/>
    <w:unhideWhenUsed/>
    <w:rsid w:val="00C747ED"/>
    <w:rPr>
      <w:sz w:val="20"/>
      <w:szCs w:val="20"/>
    </w:rPr>
  </w:style>
  <w:style w:type="character" w:customStyle="1" w:styleId="CommentTextChar">
    <w:name w:val="Comment Text Char"/>
    <w:basedOn w:val="DefaultParagraphFont"/>
    <w:link w:val="CommentText"/>
    <w:uiPriority w:val="99"/>
    <w:rsid w:val="00C747ED"/>
    <w:rPr>
      <w:rFonts w:eastAsia="Times New Roman"/>
      <w:lang w:val="et-EE"/>
    </w:rPr>
  </w:style>
  <w:style w:type="paragraph" w:styleId="CommentSubject">
    <w:name w:val="annotation subject"/>
    <w:basedOn w:val="CommentText"/>
    <w:next w:val="CommentText"/>
    <w:link w:val="CommentSubjectChar"/>
    <w:uiPriority w:val="99"/>
    <w:semiHidden/>
    <w:unhideWhenUsed/>
    <w:rsid w:val="00C747ED"/>
    <w:rPr>
      <w:b/>
      <w:bCs/>
    </w:rPr>
  </w:style>
  <w:style w:type="character" w:customStyle="1" w:styleId="CommentSubjectChar">
    <w:name w:val="Comment Subject Char"/>
    <w:basedOn w:val="CommentTextChar"/>
    <w:link w:val="CommentSubject"/>
    <w:uiPriority w:val="99"/>
    <w:semiHidden/>
    <w:rsid w:val="00C747ED"/>
    <w:rPr>
      <w:rFonts w:eastAsia="Times New Roman"/>
      <w:b/>
      <w:bCs/>
      <w:lang w:val="et-EE"/>
    </w:rPr>
  </w:style>
  <w:style w:type="character" w:customStyle="1" w:styleId="Heading8Char">
    <w:name w:val="Heading 8 Char"/>
    <w:basedOn w:val="DefaultParagraphFont"/>
    <w:link w:val="Heading8"/>
    <w:uiPriority w:val="9"/>
    <w:semiHidden/>
    <w:rsid w:val="008A108C"/>
    <w:rPr>
      <w:rFonts w:asciiTheme="majorHAnsi" w:eastAsiaTheme="majorEastAsia" w:hAnsiTheme="majorHAnsi" w:cstheme="majorBidi"/>
      <w:color w:val="272727" w:themeColor="text1" w:themeTint="D8"/>
      <w:sz w:val="21"/>
      <w:szCs w:val="21"/>
      <w:lang w:val="et-EE"/>
    </w:rPr>
  </w:style>
  <w:style w:type="table" w:customStyle="1" w:styleId="ProjectTable">
    <w:name w:val="Project Table"/>
    <w:basedOn w:val="TableNormal"/>
    <w:uiPriority w:val="99"/>
    <w:rsid w:val="00363497"/>
    <w:pPr>
      <w:spacing w:before="120" w:after="120"/>
    </w:pPr>
    <w:rPr>
      <w:rFonts w:asciiTheme="minorHAnsi" w:eastAsiaTheme="minorEastAsia" w:hAnsiTheme="minorHAnsi" w:cstheme="minorBidi"/>
      <w:color w:val="404040" w:themeColor="text1" w:themeTint="BF"/>
      <w:sz w:val="18"/>
      <w:szCs w:val="18"/>
      <w:lang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character" w:styleId="PlaceholderText">
    <w:name w:val="Placeholder Text"/>
    <w:basedOn w:val="DefaultParagraphFont"/>
    <w:uiPriority w:val="99"/>
    <w:unhideWhenUsed/>
    <w:rsid w:val="004C70D6"/>
    <w:rPr>
      <w:color w:val="808080"/>
    </w:rPr>
  </w:style>
  <w:style w:type="paragraph" w:styleId="Revision">
    <w:name w:val="Revision"/>
    <w:hidden/>
    <w:uiPriority w:val="71"/>
    <w:semiHidden/>
    <w:rsid w:val="00DC7857"/>
    <w:rPr>
      <w:rFonts w:eastAsia="Times New Roman"/>
      <w:sz w:val="22"/>
      <w:szCs w:val="24"/>
      <w:lang w:val="et-EE"/>
    </w:rPr>
  </w:style>
  <w:style w:type="paragraph" w:customStyle="1" w:styleId="pf0">
    <w:name w:val="pf0"/>
    <w:basedOn w:val="Normal"/>
    <w:rsid w:val="005E3CEA"/>
    <w:pPr>
      <w:spacing w:before="100" w:beforeAutospacing="1" w:after="100" w:afterAutospacing="1"/>
    </w:pPr>
    <w:rPr>
      <w:rFonts w:ascii="Times New Roman" w:hAnsi="Times New Roman"/>
      <w:sz w:val="24"/>
      <w:lang w:val="en-US"/>
    </w:rPr>
  </w:style>
  <w:style w:type="character" w:customStyle="1" w:styleId="cf01">
    <w:name w:val="cf01"/>
    <w:basedOn w:val="DefaultParagraphFont"/>
    <w:rsid w:val="005E3C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6430">
      <w:bodyDiv w:val="1"/>
      <w:marLeft w:val="0"/>
      <w:marRight w:val="0"/>
      <w:marTop w:val="0"/>
      <w:marBottom w:val="0"/>
      <w:divBdr>
        <w:top w:val="none" w:sz="0" w:space="0" w:color="auto"/>
        <w:left w:val="none" w:sz="0" w:space="0" w:color="auto"/>
        <w:bottom w:val="none" w:sz="0" w:space="0" w:color="auto"/>
        <w:right w:val="none" w:sz="0" w:space="0" w:color="auto"/>
      </w:divBdr>
    </w:div>
    <w:div w:id="759104834">
      <w:bodyDiv w:val="1"/>
      <w:marLeft w:val="0"/>
      <w:marRight w:val="0"/>
      <w:marTop w:val="0"/>
      <w:marBottom w:val="0"/>
      <w:divBdr>
        <w:top w:val="none" w:sz="0" w:space="0" w:color="auto"/>
        <w:left w:val="none" w:sz="0" w:space="0" w:color="auto"/>
        <w:bottom w:val="none" w:sz="0" w:space="0" w:color="auto"/>
        <w:right w:val="none" w:sz="0" w:space="0" w:color="auto"/>
      </w:divBdr>
    </w:div>
    <w:div w:id="1049112882">
      <w:bodyDiv w:val="1"/>
      <w:marLeft w:val="0"/>
      <w:marRight w:val="0"/>
      <w:marTop w:val="0"/>
      <w:marBottom w:val="0"/>
      <w:divBdr>
        <w:top w:val="none" w:sz="0" w:space="0" w:color="auto"/>
        <w:left w:val="none" w:sz="0" w:space="0" w:color="auto"/>
        <w:bottom w:val="none" w:sz="0" w:space="0" w:color="auto"/>
        <w:right w:val="none" w:sz="0" w:space="0" w:color="auto"/>
      </w:divBdr>
    </w:div>
    <w:div w:id="1134373839">
      <w:bodyDiv w:val="1"/>
      <w:marLeft w:val="0"/>
      <w:marRight w:val="0"/>
      <w:marTop w:val="0"/>
      <w:marBottom w:val="0"/>
      <w:divBdr>
        <w:top w:val="none" w:sz="0" w:space="0" w:color="auto"/>
        <w:left w:val="none" w:sz="0" w:space="0" w:color="auto"/>
        <w:bottom w:val="none" w:sz="0" w:space="0" w:color="auto"/>
        <w:right w:val="none" w:sz="0" w:space="0" w:color="auto"/>
      </w:divBdr>
    </w:div>
    <w:div w:id="1202203363">
      <w:bodyDiv w:val="1"/>
      <w:marLeft w:val="0"/>
      <w:marRight w:val="0"/>
      <w:marTop w:val="0"/>
      <w:marBottom w:val="0"/>
      <w:divBdr>
        <w:top w:val="none" w:sz="0" w:space="0" w:color="auto"/>
        <w:left w:val="none" w:sz="0" w:space="0" w:color="auto"/>
        <w:bottom w:val="none" w:sz="0" w:space="0" w:color="auto"/>
        <w:right w:val="none" w:sz="0" w:space="0" w:color="auto"/>
      </w:divBdr>
    </w:div>
    <w:div w:id="1574463206">
      <w:bodyDiv w:val="1"/>
      <w:marLeft w:val="0"/>
      <w:marRight w:val="0"/>
      <w:marTop w:val="0"/>
      <w:marBottom w:val="0"/>
      <w:divBdr>
        <w:top w:val="none" w:sz="0" w:space="0" w:color="auto"/>
        <w:left w:val="none" w:sz="0" w:space="0" w:color="auto"/>
        <w:bottom w:val="none" w:sz="0" w:space="0" w:color="auto"/>
        <w:right w:val="none" w:sz="0" w:space="0" w:color="auto"/>
      </w:divBdr>
    </w:div>
    <w:div w:id="1688169715">
      <w:bodyDiv w:val="1"/>
      <w:marLeft w:val="0"/>
      <w:marRight w:val="0"/>
      <w:marTop w:val="0"/>
      <w:marBottom w:val="0"/>
      <w:divBdr>
        <w:top w:val="none" w:sz="0" w:space="0" w:color="auto"/>
        <w:left w:val="none" w:sz="0" w:space="0" w:color="auto"/>
        <w:bottom w:val="none" w:sz="0" w:space="0" w:color="auto"/>
        <w:right w:val="none" w:sz="0" w:space="0" w:color="auto"/>
      </w:divBdr>
    </w:div>
    <w:div w:id="2104839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9DA6F9329F4D7EBDB1CB4590AA7F0B"/>
        <w:category>
          <w:name w:val="General"/>
          <w:gallery w:val="placeholder"/>
        </w:category>
        <w:types>
          <w:type w:val="bbPlcHdr"/>
        </w:types>
        <w:behaviors>
          <w:behavior w:val="content"/>
        </w:behaviors>
        <w:guid w:val="{0D8F0C9F-2494-4745-B3C7-2197C5E423CF}"/>
      </w:docPartPr>
      <w:docPartBody>
        <w:p w:rsidR="00D234E7" w:rsidRDefault="00E86ACA" w:rsidP="00E86ACA">
          <w:pPr>
            <w:pStyle w:val="D99DA6F9329F4D7EBDB1CB4590AA7F0B"/>
          </w:pPr>
          <w:r w:rsidRPr="005A295E">
            <w:rPr>
              <w:rStyle w:val="PlaceholderText"/>
              <w:rFonts w:eastAsia="Arial"/>
              <w:i/>
            </w:rPr>
            <w:t>/kuupäev/</w:t>
          </w:r>
        </w:p>
      </w:docPartBody>
    </w:docPart>
    <w:docPart>
      <w:docPartPr>
        <w:name w:val="79594650DF554F49BD6EAED57DD0BB36"/>
        <w:category>
          <w:name w:val="General"/>
          <w:gallery w:val="placeholder"/>
        </w:category>
        <w:types>
          <w:type w:val="bbPlcHdr"/>
        </w:types>
        <w:behaviors>
          <w:behavior w:val="content"/>
        </w:behaviors>
        <w:guid w:val="{028DA48D-9951-4E66-A3F9-D4F0ADC00786}"/>
      </w:docPartPr>
      <w:docPartBody>
        <w:p w:rsidR="00733696" w:rsidRDefault="00D234E7" w:rsidP="00D234E7">
          <w:pPr>
            <w:pStyle w:val="79594650DF554F49BD6EAED57DD0BB36"/>
          </w:pPr>
          <w:r w:rsidRPr="0068007E">
            <w:rPr>
              <w:rStyle w:val="PlaceholderText"/>
            </w:rPr>
            <w:t>Choose an item.</w:t>
          </w:r>
        </w:p>
      </w:docPartBody>
    </w:docPart>
    <w:docPart>
      <w:docPartPr>
        <w:name w:val="B93643F98B2846668CE9C8D85DAEC706"/>
        <w:category>
          <w:name w:val="General"/>
          <w:gallery w:val="placeholder"/>
        </w:category>
        <w:types>
          <w:type w:val="bbPlcHdr"/>
        </w:types>
        <w:behaviors>
          <w:behavior w:val="content"/>
        </w:behaviors>
        <w:guid w:val="{BECF4AB3-6225-4291-A400-B2CADBCFC752}"/>
      </w:docPartPr>
      <w:docPartBody>
        <w:p w:rsidR="00733696" w:rsidRDefault="00D234E7" w:rsidP="00D234E7">
          <w:pPr>
            <w:pStyle w:val="B93643F98B2846668CE9C8D85DAEC706"/>
          </w:pPr>
          <w:r w:rsidRPr="006800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CA"/>
    <w:rsid w:val="00004B15"/>
    <w:rsid w:val="00026C84"/>
    <w:rsid w:val="0009150D"/>
    <w:rsid w:val="00147EF5"/>
    <w:rsid w:val="001F4AD9"/>
    <w:rsid w:val="00207808"/>
    <w:rsid w:val="0027337F"/>
    <w:rsid w:val="00293EA0"/>
    <w:rsid w:val="003D2C33"/>
    <w:rsid w:val="004608FB"/>
    <w:rsid w:val="004A740F"/>
    <w:rsid w:val="00577423"/>
    <w:rsid w:val="005E3BA7"/>
    <w:rsid w:val="00615FD7"/>
    <w:rsid w:val="006221BD"/>
    <w:rsid w:val="00642E08"/>
    <w:rsid w:val="006964D9"/>
    <w:rsid w:val="006D49F2"/>
    <w:rsid w:val="00714272"/>
    <w:rsid w:val="00731045"/>
    <w:rsid w:val="00733696"/>
    <w:rsid w:val="007468E2"/>
    <w:rsid w:val="00747CDB"/>
    <w:rsid w:val="007834E9"/>
    <w:rsid w:val="007A44E5"/>
    <w:rsid w:val="00822802"/>
    <w:rsid w:val="00886A72"/>
    <w:rsid w:val="00906875"/>
    <w:rsid w:val="00944F13"/>
    <w:rsid w:val="00971695"/>
    <w:rsid w:val="00996082"/>
    <w:rsid w:val="009B7D85"/>
    <w:rsid w:val="009D3B2A"/>
    <w:rsid w:val="00A834D7"/>
    <w:rsid w:val="00AD5154"/>
    <w:rsid w:val="00B0696E"/>
    <w:rsid w:val="00B601B4"/>
    <w:rsid w:val="00B61C8D"/>
    <w:rsid w:val="00C11C78"/>
    <w:rsid w:val="00C2123B"/>
    <w:rsid w:val="00C5317A"/>
    <w:rsid w:val="00C9787F"/>
    <w:rsid w:val="00CA287E"/>
    <w:rsid w:val="00CA2B7D"/>
    <w:rsid w:val="00D234E7"/>
    <w:rsid w:val="00D835DF"/>
    <w:rsid w:val="00E6248B"/>
    <w:rsid w:val="00E86666"/>
    <w:rsid w:val="00E86ACA"/>
    <w:rsid w:val="00EF10D1"/>
    <w:rsid w:val="00F071EC"/>
    <w:rsid w:val="00F375D3"/>
    <w:rsid w:val="00FC6C2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234E7"/>
    <w:rPr>
      <w:color w:val="808080"/>
    </w:rPr>
  </w:style>
  <w:style w:type="paragraph" w:customStyle="1" w:styleId="D99DA6F9329F4D7EBDB1CB4590AA7F0B">
    <w:name w:val="D99DA6F9329F4D7EBDB1CB4590AA7F0B"/>
    <w:rsid w:val="00E86ACA"/>
  </w:style>
  <w:style w:type="paragraph" w:customStyle="1" w:styleId="79594650DF554F49BD6EAED57DD0BB36">
    <w:name w:val="79594650DF554F49BD6EAED57DD0BB36"/>
    <w:rsid w:val="00D234E7"/>
  </w:style>
  <w:style w:type="paragraph" w:customStyle="1" w:styleId="B93643F98B2846668CE9C8D85DAEC706">
    <w:name w:val="B93643F98B2846668CE9C8D85DAEC706"/>
    <w:rsid w:val="00D23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572ED4212C3C44A2CAFE2D5D845343" ma:contentTypeVersion="2" ma:contentTypeDescription="Loo uus dokument" ma:contentTypeScope="" ma:versionID="a926bf9566e8a851f538bd3f944df0d5">
  <xsd:schema xmlns:xsd="http://www.w3.org/2001/XMLSchema" xmlns:xs="http://www.w3.org/2001/XMLSchema" xmlns:p="http://schemas.microsoft.com/office/2006/metadata/properties" xmlns:ns2="33d0d2a9-1779-4c27-9aca-7476b755f1b4" targetNamespace="http://schemas.microsoft.com/office/2006/metadata/properties" ma:root="true" ma:fieldsID="160d2a542e765a21eb03f832d9403fb6" ns2:_="">
    <xsd:import namespace="33d0d2a9-1779-4c27-9aca-7476b755f1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0d2a9-1779-4c27-9aca-7476b755f1b4"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7E7E6-E07F-46B0-8177-624439EE0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0d2a9-1779-4c27-9aca-7476b755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7EB83-077B-47BC-9B65-F1AD2BFE8B8C}">
  <ds:schemaRefs>
    <ds:schemaRef ds:uri="http://schemas.microsoft.com/sharepoint/v3/contenttype/forms"/>
  </ds:schemaRefs>
</ds:datastoreItem>
</file>

<file path=customXml/itemProps3.xml><?xml version="1.0" encoding="utf-8"?>
<ds:datastoreItem xmlns:ds="http://schemas.openxmlformats.org/officeDocument/2006/customXml" ds:itemID="{45A102C7-58E6-4A9B-96D9-8B7238713C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55BD1-958F-4C1D-864E-FBDD991E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1425</Words>
  <Characters>8265</Characters>
  <Application>Microsoft Office Word</Application>
  <DocSecurity>0</DocSecurity>
  <Lines>68</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Kreatiff</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Liisi Heiskonen</cp:lastModifiedBy>
  <cp:revision>6</cp:revision>
  <cp:lastPrinted>2019-04-30T08:52:00Z</cp:lastPrinted>
  <dcterms:created xsi:type="dcterms:W3CDTF">2023-09-04T05:51:00Z</dcterms:created>
  <dcterms:modified xsi:type="dcterms:W3CDTF">2023-09-04T06:11:00Z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0x01010089572ED4212C3C44A2CAFE2D5D845343</vt:lpwstr>
  </property>
</Properties>
</file>